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A6" w:rsidRDefault="00C271A6" w:rsidP="00C271A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6" style="position:absolute;margin-left:-45pt;margin-top:99pt;width:135pt;height:1in;z-index:251661312">
            <v:textbox style="mso-next-textbox:#_x0000_s1036">
              <w:txbxContent>
                <w:p w:rsidR="00C271A6" w:rsidRPr="0064556E" w:rsidRDefault="00C271A6" w:rsidP="00C271A6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4556E">
                    <w:rPr>
                      <w:sz w:val="28"/>
                      <w:szCs w:val="28"/>
                      <w:u w:val="single"/>
                    </w:rPr>
                    <w:t>Водопроницаемые:</w:t>
                  </w:r>
                </w:p>
                <w:p w:rsidR="00C271A6" w:rsidRDefault="00C271A6" w:rsidP="00C271A6">
                  <w:pPr>
                    <w:jc w:val="center"/>
                  </w:pPr>
                  <w:r>
                    <w:t>песок</w:t>
                  </w:r>
                </w:p>
                <w:p w:rsidR="00C271A6" w:rsidRDefault="00C271A6" w:rsidP="00C271A6">
                  <w:pPr>
                    <w:jc w:val="center"/>
                  </w:pPr>
                  <w:r>
                    <w:t>гравий</w:t>
                  </w:r>
                </w:p>
                <w:p w:rsidR="00C271A6" w:rsidRDefault="00C271A6" w:rsidP="00C271A6">
                  <w:pPr>
                    <w:jc w:val="center"/>
                  </w:pPr>
                  <w:r>
                    <w:t>галька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5" style="position:absolute;margin-left:108pt;margin-top:17.15pt;width:180pt;height:36pt;z-index:251660288">
            <v:textbox style="mso-next-textbox:#_x0000_s1035">
              <w:txbxContent>
                <w:p w:rsidR="00C271A6" w:rsidRPr="0064556E" w:rsidRDefault="00C271A6" w:rsidP="00C271A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Горные породы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</w:r>
      <w:r w:rsidRPr="0064556E">
        <w:rPr>
          <w:sz w:val="36"/>
          <w:szCs w:val="36"/>
        </w:rPr>
        <w:pict>
          <v:group id="_x0000_s1026" editas="canvas" style="width:477pt;height:4in;mso-position-horizontal-relative:char;mso-position-vertical-relative:line" coordorigin="2169,989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9;top:9898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343;top:11518;width:2038;height:1080">
              <v:textbox style="mso-next-textbox:#_x0000_s1028">
                <w:txbxContent>
                  <w:p w:rsidR="00C271A6" w:rsidRPr="0064556E" w:rsidRDefault="00C271A6" w:rsidP="00C271A6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64556E">
                      <w:rPr>
                        <w:sz w:val="28"/>
                        <w:szCs w:val="28"/>
                        <w:u w:val="single"/>
                      </w:rPr>
                      <w:t>Легкорастворимые:</w:t>
                    </w:r>
                  </w:p>
                  <w:p w:rsidR="00C271A6" w:rsidRDefault="00C271A6" w:rsidP="00C271A6">
                    <w:pPr>
                      <w:jc w:val="center"/>
                    </w:pPr>
                    <w:r>
                      <w:t>соль</w:t>
                    </w:r>
                  </w:p>
                  <w:p w:rsidR="00C271A6" w:rsidRDefault="00C271A6" w:rsidP="00C271A6">
                    <w:pPr>
                      <w:jc w:val="center"/>
                    </w:pPr>
                    <w:r>
                      <w:t>гипс</w:t>
                    </w:r>
                  </w:p>
                  <w:p w:rsidR="00C271A6" w:rsidRDefault="00C271A6" w:rsidP="00C271A6">
                    <w:pPr>
                      <w:jc w:val="center"/>
                    </w:pPr>
                    <w:r>
                      <w:t>известняк</w:t>
                    </w:r>
                  </w:p>
                </w:txbxContent>
              </v:textbox>
            </v:rect>
            <v:rect id="_x0000_s1029" style="position:absolute;left:7467;top:11370;width:1626;height:1228">
              <v:textbox style="mso-next-textbox:#_x0000_s1029">
                <w:txbxContent>
                  <w:p w:rsidR="00C271A6" w:rsidRPr="0064556E" w:rsidRDefault="00C271A6" w:rsidP="00C271A6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64556E">
                      <w:rPr>
                        <w:sz w:val="28"/>
                        <w:szCs w:val="28"/>
                        <w:u w:val="single"/>
                      </w:rPr>
                      <w:t>Водоупорные</w:t>
                    </w:r>
                  </w:p>
                  <w:p w:rsidR="00C271A6" w:rsidRDefault="00C271A6" w:rsidP="00C271A6">
                    <w:pPr>
                      <w:jc w:val="center"/>
                    </w:pPr>
                    <w:r>
                      <w:t>кварцит</w:t>
                    </w:r>
                  </w:p>
                  <w:p w:rsidR="00C271A6" w:rsidRDefault="00C271A6" w:rsidP="00C271A6">
                    <w:pPr>
                      <w:jc w:val="center"/>
                    </w:pPr>
                    <w:r>
                      <w:t>мрамор</w:t>
                    </w:r>
                  </w:p>
                  <w:p w:rsidR="00C271A6" w:rsidRDefault="00C271A6" w:rsidP="00C271A6">
                    <w:pPr>
                      <w:jc w:val="center"/>
                    </w:pPr>
                    <w:r>
                      <w:t>базальт</w:t>
                    </w:r>
                  </w:p>
                  <w:p w:rsidR="00C271A6" w:rsidRDefault="00C271A6" w:rsidP="00C271A6">
                    <w:pPr>
                      <w:jc w:val="center"/>
                    </w:pPr>
                    <w:r>
                      <w:t>гранит</w:t>
                    </w:r>
                  </w:p>
                </w:txbxContent>
              </v:textbox>
            </v:rect>
            <v:oval id="_x0000_s1030" style="position:absolute;left:4614;top:13138;width:1498;height:688">
              <v:textbox style="mso-next-textbox:#_x0000_s1030">
                <w:txbxContent>
                  <w:p w:rsidR="00C271A6" w:rsidRPr="0064556E" w:rsidRDefault="00C271A6" w:rsidP="00C271A6">
                    <w:pPr>
                      <w:rPr>
                        <w:sz w:val="28"/>
                        <w:szCs w:val="28"/>
                      </w:rPr>
                    </w:pPr>
                    <w:r w:rsidRPr="0064556E">
                      <w:rPr>
                        <w:sz w:val="28"/>
                        <w:szCs w:val="28"/>
                      </w:rPr>
                      <w:t>Пещеры</w:t>
                    </w:r>
                  </w:p>
                </w:txbxContent>
              </v:textbox>
            </v:oval>
            <v:line id="_x0000_s1031" style="position:absolute" from="5294,10708" to="5294,11518">
              <v:stroke endarrow="block"/>
            </v:line>
            <v:line id="_x0000_s1032" style="position:absolute;flip:x" from="2577,10708" to="5294,11383">
              <v:stroke endarrow="block"/>
            </v:line>
            <v:line id="_x0000_s1033" style="position:absolute" from="5294,10708" to="8418,11383">
              <v:stroke endarrow="block"/>
            </v:line>
            <v:line id="_x0000_s1034" style="position:absolute;flip:y" from="5429,12598" to="5429,13138">
              <v:stroke endarrow="block"/>
            </v:line>
            <w10:wrap type="none"/>
            <w10:anchorlock/>
          </v:group>
        </w:pict>
      </w:r>
    </w:p>
    <w:p w:rsidR="00C271A6" w:rsidRPr="00160E3C" w:rsidRDefault="00C271A6" w:rsidP="00C2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60E3C">
        <w:rPr>
          <w:sz w:val="28"/>
          <w:szCs w:val="28"/>
        </w:rPr>
        <w:t>Схема № 2</w:t>
      </w:r>
    </w:p>
    <w:sectPr w:rsidR="00C271A6" w:rsidRPr="00160E3C" w:rsidSect="00E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A6"/>
    <w:rsid w:val="00782492"/>
    <w:rsid w:val="00C271A6"/>
    <w:rsid w:val="00E87897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2008-01-13T14:27:00Z</dcterms:created>
  <dcterms:modified xsi:type="dcterms:W3CDTF">2008-01-13T14:28:00Z</dcterms:modified>
</cp:coreProperties>
</file>