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7C" w:rsidRDefault="00BE1B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Подготовительная группа.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“Подставь словечко”.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упражнять в подборе наречий и уместном их употреблении; уточнять знания правил перехода улицы.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сюжетные картинки.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На столе разложены  картинки. Педагог говорит, что сегодня все отправляются на загородную прогулку. Но как  же там они будут передвигаться, если не везде есть светофоры и даже тротуары? Обращается внимание на картинки. Рассматривание  картинок. Выслушать ответы детей. Далее педагог предлагает поиграть в игру, в которой надо не только подобрать картинку, но пи правильное слово.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Супергероям приходится часто, однако, 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переходить дорогу там, где нет никакого знака.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поблизости нет автобуса, трактора или грузовика  с капустой,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дороге свободно и пусто, иди на другую сторону с полным правом,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сначала посмотри …(налево), а потом…(направо) (картинки).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в погоне за странным пришельцем, даже в самый погожий денек,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 один герой не переходит дорогу …….(наискосок). 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спасти человечество и спокойно вернуться домой, 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 дорогу лишь  по ……(прямой) (картинка).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случилась чтоб беда, не было увечья – 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двигаться всегда транспорту ……(навстречу) (картинка).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“Сделай правильный выбор”.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расширять глагольный словарь, уточнять знания детей о причинах возникновения опасных для жизни ситуаций, развивать доказательную речь.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Педагог просит детей внимательно послушать перечисляемые различные действия, которые выполняет человек и выбрать только те, которые могут привести к беде. После того, как дети выделят недопустимые действия, попросить их объяснить свой выбор.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Рисование, чтение, поджигание бумаги, пение, игра с зажигалкой, прыгание через скакалку, зажигание свечки, поджигание сухой травы и листвы.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“Хорошо - плохо”.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уточнить знания детей о предметах рукотворного мира, их эволюционном  развитии; уточнять знания детей о пользе и вреде данных предметов; развивать доказательную речь.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предметные картинки (рисунок 6)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педагог просит детей расположить данные картинки в порядке появления этих предметов у человека, объясняя при этом свой выбор. После выстраивания эволюционной цепочки идет рассуждение о пользе и вреде этих предметов. Подводить детей к мысли осторожного обращения с данными предметами.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“Доскажи словечко”.</w:t>
      </w:r>
    </w:p>
    <w:p w:rsidR="00BE1B7C" w:rsidRDefault="00BE1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упражнять детей в согласовании слов в предложениях, изменении существительных по падежам; познакомить с элементарными способами выхода из опасных ситуаций.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</w:t>
      </w:r>
      <w:r>
        <w:rPr>
          <w:rFonts w:ascii="Times New Roman" w:hAnsi="Times New Roman" w:cs="Times New Roman"/>
          <w:sz w:val="24"/>
          <w:szCs w:val="24"/>
        </w:rPr>
        <w:t>: Педагог читает, а дети добавляют по смыслу слово в нужном падеже.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Упал на пол уголек, деревянный пол зажег;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смотри, не жди, не стой, а залей его ……. (водой).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 огнем неосторожен, у того пожар возможен.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помните о том, что нельзя шутить с …(Огнем).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Раскалился если вдруг электрический утюг, 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должны вы делать, детки? Вынуть вилку из …. (розетки).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раскидывай иголки, убери их все на ….. (полку).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 Составь рассказ”.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согласовании слов в предложении, упражнять в составлении короткого рассказа по предложенным опорным словам; показать детям на примере составленных рассказов, к чему может привести беспечность.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Педагог предлагает детям опорные слова ( в случае затруднения они сопровождаются картинками). Дети “по цепочке” составляют целый рассказ. Если есть желающие рассказать целый рассказ, сочиненный ими, это только приветствуется.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Занавеска, ветер, горящий газ, огонь, дым, пожарные.</w:t>
      </w:r>
    </w:p>
    <w:p w:rsidR="00BE1B7C" w:rsidRDefault="00BE1B7C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Утюг, ткань, штора, пламя, дым, вода.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“Случай на реке”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упражнять в составлении рассказа по картине от первого лица; развивать умение использовать в речи предложения разной конструкции; способствовать развитию умения последовательно рассказывать; помочь детям понять, к чему могут привести детские шалости.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иллюстрация (рисунок 7)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Ход: </w:t>
      </w:r>
      <w:r>
        <w:rPr>
          <w:rFonts w:ascii="Times New Roman" w:hAnsi="Times New Roman" w:cs="Times New Roman"/>
          <w:sz w:val="24"/>
          <w:szCs w:val="24"/>
        </w:rPr>
        <w:t>Педагог вывешивает иллюстрацию на мольберт и совместно с детьми рассматривает ее. Проводится беседа по содержанию картины: Что изображено на картине? Как вы думаете, как такое могло случиться? Как можно помочь в таких ситуациях? Что же произошло сначала? А потом? А следом за этим?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детям предлагается рассказать по иллюстрации свой рассказ.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Усложнение: рассказывание от первого лица.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“Чтобы не случилось беды”.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продолжать работу по составлению творческих рассказов; упражнять детей в умении  предотвращать опасные для жизни и здоровья ситуации.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сюжетные картинки (рисунок 8)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с детьми картинок с последующим обсуждением изображенных на них случаях. Помочь детям правильно оформить свои мысли наводящими вопросами педагога.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Откуда могла возвращаться эта девочка? Кто поджидал ее в подъезде? Что произошло дальше? Как выдумаете, чем закончиться может подобная беспечность? Какие правила нарушила девочка? Что можно посоветовать таким ребятам?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педагог просит самостоятельно рассмотреть вторую картинку и составить по ней рассказ, учитывая  опыт работы по предыдущей картине. Творческие рассказы  детей желательно записывать в тетрадь творческих работ для детей подготовительной к школе группы.</w:t>
      </w:r>
    </w:p>
    <w:p w:rsidR="00BE1B7C" w:rsidRDefault="00BE1B7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“Помоги себе сам”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Задачи</w:t>
      </w:r>
      <w:r>
        <w:rPr>
          <w:rFonts w:ascii="Times New Roman" w:hAnsi="Times New Roman" w:cs="Times New Roman"/>
          <w:noProof/>
          <w:sz w:val="24"/>
          <w:szCs w:val="24"/>
        </w:rPr>
        <w:t>: показать  детям пути выхода из сложившейся сложной ситуации ; развивать коммуникативные качества.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Оборудование</w:t>
      </w:r>
      <w:r>
        <w:rPr>
          <w:rFonts w:ascii="Times New Roman" w:hAnsi="Times New Roman" w:cs="Times New Roman"/>
          <w:noProof/>
          <w:sz w:val="24"/>
          <w:szCs w:val="24"/>
        </w:rPr>
        <w:t>: иллюстрация (рисунок 9)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Ход</w:t>
      </w:r>
      <w:r>
        <w:rPr>
          <w:rFonts w:ascii="Times New Roman" w:hAnsi="Times New Roman" w:cs="Times New Roman"/>
          <w:noProof/>
          <w:sz w:val="24"/>
          <w:szCs w:val="24"/>
        </w:rPr>
        <w:t>: Педагог обсуждает с детьми , какие проблемы могут возникнуть, когда дети самостоятельно куда – нибудь  отправляются. Рассмотреть иллюстрацию и провести с ее помощью маленький тренинг .</w:t>
      </w:r>
    </w:p>
    <w:p w:rsidR="00BE1B7C" w:rsidRDefault="00BE1B7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1B7C" w:rsidRDefault="00BE1B7C">
      <w:pPr>
        <w:spacing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BE1B7C" w:rsidRDefault="00BE1B7C">
      <w:pPr>
        <w:spacing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460.5pt;height:489.75pt;visibility:visible" fillcolor="window">
            <v:imagedata r:id="rId5" o:title=""/>
          </v:shape>
        </w:pict>
      </w: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rPr>
          <w:sz w:val="24"/>
          <w:szCs w:val="24"/>
        </w:rPr>
      </w:pPr>
    </w:p>
    <w:p w:rsidR="00BE1B7C" w:rsidRDefault="00BE1B7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  <w:r>
        <w:rPr>
          <w:noProof/>
          <w:sz w:val="20"/>
          <w:szCs w:val="20"/>
        </w:rPr>
        <w:pict>
          <v:shape id="Рисунок 20" o:spid="_x0000_i1026" type="#_x0000_t75" style="width:439.5pt;height:476.25pt;visibility:visible" fillcolor="window">
            <v:imagedata r:id="rId6" o:title=""/>
          </v:shape>
        </w:pict>
      </w: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ind w:left="-567"/>
        <w:rPr>
          <w:sz w:val="24"/>
          <w:szCs w:val="24"/>
        </w:rPr>
      </w:pPr>
    </w:p>
    <w:p w:rsidR="00BE1B7C" w:rsidRDefault="00BE1B7C">
      <w:pPr>
        <w:spacing w:line="240" w:lineRule="auto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rPr>
          <w:sz w:val="24"/>
          <w:szCs w:val="24"/>
          <w:lang w:val="en-US"/>
        </w:rPr>
      </w:pPr>
    </w:p>
    <w:p w:rsidR="00BE1B7C" w:rsidRDefault="00BE1B7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</w:t>
      </w:r>
    </w:p>
    <w:p w:rsidR="00BE1B7C" w:rsidRDefault="00BE1B7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21" o:spid="_x0000_i1027" type="#_x0000_t75" style="width:302.25pt;height:291.75pt;visibility:visible" fillcolor="window">
            <v:imagedata r:id="rId7" o:title=""/>
          </v:shape>
        </w:pict>
      </w:r>
    </w:p>
    <w:p w:rsidR="00BE1B7C" w:rsidRDefault="00BE1B7C">
      <w:pPr>
        <w:spacing w:line="240" w:lineRule="auto"/>
        <w:rPr>
          <w:sz w:val="24"/>
          <w:szCs w:val="24"/>
        </w:rPr>
      </w:pPr>
    </w:p>
    <w:p w:rsidR="00BE1B7C" w:rsidRDefault="00BE1B7C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Рисунок 22" o:spid="_x0000_i1028" type="#_x0000_t75" style="width:430.5pt;height:267.75pt;visibility:visible" fillcolor="window">
            <v:imagedata r:id="rId8" o:title=""/>
          </v:shape>
        </w:pict>
      </w:r>
    </w:p>
    <w:p w:rsidR="00BE1B7C" w:rsidRDefault="00BE1B7C">
      <w:pPr>
        <w:spacing w:line="240" w:lineRule="auto"/>
        <w:rPr>
          <w:noProof/>
          <w:sz w:val="20"/>
          <w:szCs w:val="20"/>
        </w:rPr>
      </w:pPr>
    </w:p>
    <w:p w:rsidR="00BE1B7C" w:rsidRDefault="00BE1B7C">
      <w:pPr>
        <w:spacing w:line="240" w:lineRule="auto"/>
        <w:rPr>
          <w:noProof/>
          <w:sz w:val="20"/>
          <w:szCs w:val="20"/>
        </w:rPr>
      </w:pPr>
    </w:p>
    <w:p w:rsidR="00BE1B7C" w:rsidRDefault="00BE1B7C">
      <w:pPr>
        <w:spacing w:line="240" w:lineRule="auto"/>
        <w:rPr>
          <w:noProof/>
          <w:sz w:val="20"/>
          <w:szCs w:val="20"/>
        </w:rPr>
      </w:pPr>
    </w:p>
    <w:p w:rsidR="00BE1B7C" w:rsidRDefault="00BE1B7C">
      <w:pPr>
        <w:spacing w:line="240" w:lineRule="auto"/>
        <w:rPr>
          <w:noProof/>
          <w:sz w:val="20"/>
          <w:szCs w:val="20"/>
        </w:rPr>
      </w:pPr>
    </w:p>
    <w:p w:rsidR="00BE1B7C" w:rsidRDefault="00BE1B7C">
      <w:pPr>
        <w:spacing w:line="240" w:lineRule="auto"/>
        <w:rPr>
          <w:sz w:val="24"/>
          <w:szCs w:val="24"/>
        </w:rPr>
      </w:pPr>
    </w:p>
    <w:p w:rsidR="00BE1B7C" w:rsidRDefault="00BE1B7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</w:p>
    <w:p w:rsidR="00BE1B7C" w:rsidRDefault="00BE1B7C">
      <w:pPr>
        <w:spacing w:line="240" w:lineRule="auto"/>
        <w:rPr>
          <w:sz w:val="24"/>
          <w:szCs w:val="24"/>
        </w:rPr>
      </w:pPr>
    </w:p>
    <w:p w:rsidR="00BE1B7C" w:rsidRDefault="00BE1B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0"/>
          <w:szCs w:val="20"/>
        </w:rPr>
        <w:pict>
          <v:shape id="Рисунок 23" o:spid="_x0000_i1029" type="#_x0000_t75" style="width:450.75pt;height:423pt;visibility:visible" fillcolor="window">
            <v:imagedata r:id="rId9" o:title=""/>
          </v:shape>
        </w:pict>
      </w:r>
    </w:p>
    <w:sectPr w:rsidR="00BE1B7C" w:rsidSect="00BE1B7C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12D52"/>
    <w:multiLevelType w:val="multilevel"/>
    <w:tmpl w:val="32DA2522"/>
    <w:lvl w:ilvl="0">
      <w:start w:val="1"/>
      <w:numFmt w:val="bullet"/>
      <w:lvlText w:val=""/>
      <w:lvlJc w:val="left"/>
      <w:pPr>
        <w:ind w:left="-13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B7C"/>
    <w:rsid w:val="00BE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792</Words>
  <Characters>4516</Characters>
  <Application>Microsoft Office Outlook</Application>
  <DocSecurity>0</DocSecurity>
  <Lines>0</Lines>
  <Paragraphs>0</Paragraphs>
  <ScaleCrop>false</ScaleCrop>
  <Company>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Юпитер</dc:creator>
  <cp:keywords/>
  <dc:description/>
  <cp:lastModifiedBy>User</cp:lastModifiedBy>
  <cp:revision>2</cp:revision>
  <dcterms:created xsi:type="dcterms:W3CDTF">2009-05-04T11:25:00Z</dcterms:created>
  <dcterms:modified xsi:type="dcterms:W3CDTF">2009-05-04T11:25:00Z</dcterms:modified>
</cp:coreProperties>
</file>