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DD" w:rsidRPr="0065508A" w:rsidRDefault="004B74DD" w:rsidP="004B74DD">
      <w:pPr>
        <w:spacing w:line="240" w:lineRule="auto"/>
        <w:jc w:val="center"/>
      </w:pPr>
      <w:r w:rsidRPr="0065508A">
        <w:rPr>
          <w:b/>
        </w:rPr>
        <w:t xml:space="preserve">Приложение № </w:t>
      </w:r>
      <w:r w:rsidR="005B1FC2">
        <w:rPr>
          <w:b/>
        </w:rPr>
        <w:t>1</w:t>
      </w:r>
    </w:p>
    <w:p w:rsidR="004B74DD" w:rsidRPr="0065508A" w:rsidRDefault="004B74DD" w:rsidP="004B74DD">
      <w:pPr>
        <w:spacing w:line="240" w:lineRule="auto"/>
        <w:jc w:val="center"/>
        <w:rPr>
          <w:b/>
        </w:rPr>
      </w:pPr>
      <w:r w:rsidRPr="0065508A">
        <w:rPr>
          <w:b/>
        </w:rPr>
        <w:t>Действия при укусе комара</w:t>
      </w:r>
    </w:p>
    <w:p w:rsidR="004B74DD" w:rsidRPr="0065508A" w:rsidRDefault="004B74DD" w:rsidP="004B74DD">
      <w:pPr>
        <w:spacing w:line="240" w:lineRule="auto"/>
        <w:ind w:firstLine="709"/>
      </w:pPr>
    </w:p>
    <w:p w:rsidR="004B74DD" w:rsidRPr="0065508A" w:rsidRDefault="004B74DD" w:rsidP="004B74DD">
      <w:pPr>
        <w:tabs>
          <w:tab w:val="clear" w:pos="113"/>
          <w:tab w:val="clear" w:pos="284"/>
        </w:tabs>
        <w:spacing w:line="240" w:lineRule="auto"/>
        <w:ind w:firstLine="709"/>
      </w:pPr>
      <w:r w:rsidRPr="0065508A">
        <w:t>Укусы комаров вызывают у человека появление на коже волдырей типа крапивницы. Повторные же множественные укусы могут привести к развитию диатеза, особенно у детей с повышенной чувствительностью к комариному яду.</w:t>
      </w:r>
    </w:p>
    <w:p w:rsidR="004B74DD" w:rsidRPr="0065508A" w:rsidRDefault="004B74DD" w:rsidP="004B74DD">
      <w:pPr>
        <w:tabs>
          <w:tab w:val="clear" w:pos="113"/>
          <w:tab w:val="clear" w:pos="284"/>
        </w:tabs>
        <w:spacing w:line="240" w:lineRule="auto"/>
        <w:ind w:firstLine="709"/>
      </w:pPr>
      <w:r w:rsidRPr="0065508A">
        <w:t>При сильном расчёсывании мест укусов может произойти их последующее нагноение. Эти поражения нередко сопровождаются повышением температуры тела, нарушением сна и снижением аппетита.</w:t>
      </w:r>
    </w:p>
    <w:p w:rsidR="004B74DD" w:rsidRPr="0065508A" w:rsidRDefault="004B74DD" w:rsidP="004B74DD">
      <w:pPr>
        <w:pStyle w:val="a3"/>
        <w:tabs>
          <w:tab w:val="left" w:pos="113"/>
          <w:tab w:val="left" w:pos="284"/>
        </w:tabs>
        <w:spacing w:line="240" w:lineRule="auto"/>
        <w:rPr>
          <w:sz w:val="24"/>
          <w:szCs w:val="24"/>
        </w:rPr>
      </w:pPr>
      <w:r w:rsidRPr="0065508A">
        <w:rPr>
          <w:sz w:val="24"/>
          <w:szCs w:val="24"/>
        </w:rPr>
        <w:t>Человек, пострадавший от комаров, может умерить боль, потерев волдырь, место укуса, зелёным пёрышком лука, срезом помидора или приложив к нему что-либо ледяное. Иногда помогает и белое молочко одуванчика. Чтобы лук и одуванчик проявили всю свою силу, нужно выдернуть из кожи вонзившееся жало.</w:t>
      </w:r>
    </w:p>
    <w:p w:rsidR="004B74DD" w:rsidRPr="0065508A" w:rsidRDefault="004B74DD" w:rsidP="004B74DD">
      <w:pPr>
        <w:pStyle w:val="3"/>
        <w:spacing w:line="240" w:lineRule="auto"/>
        <w:rPr>
          <w:sz w:val="24"/>
          <w:szCs w:val="24"/>
        </w:rPr>
      </w:pPr>
      <w:r w:rsidRPr="0065508A">
        <w:rPr>
          <w:sz w:val="24"/>
          <w:szCs w:val="24"/>
        </w:rPr>
        <w:t>Места укусов комарами для облегчения симптомов можно смазывать:</w:t>
      </w:r>
    </w:p>
    <w:p w:rsidR="004B74DD" w:rsidRPr="0065508A" w:rsidRDefault="004B74DD" w:rsidP="004B74DD">
      <w:pPr>
        <w:pStyle w:val="3"/>
        <w:spacing w:line="240" w:lineRule="auto"/>
        <w:rPr>
          <w:sz w:val="24"/>
          <w:szCs w:val="24"/>
        </w:rPr>
      </w:pPr>
      <w:r w:rsidRPr="0065508A">
        <w:rPr>
          <w:sz w:val="24"/>
          <w:szCs w:val="24"/>
        </w:rPr>
        <w:t>- </w:t>
      </w:r>
      <w:proofErr w:type="spellStart"/>
      <w:r w:rsidRPr="0065508A">
        <w:rPr>
          <w:sz w:val="24"/>
          <w:szCs w:val="24"/>
        </w:rPr>
        <w:t>противозудными</w:t>
      </w:r>
      <w:proofErr w:type="spellEnd"/>
      <w:r w:rsidRPr="0065508A">
        <w:rPr>
          <w:sz w:val="24"/>
          <w:szCs w:val="24"/>
        </w:rPr>
        <w:t xml:space="preserve"> кремами и жидкостями;</w:t>
      </w:r>
    </w:p>
    <w:p w:rsidR="004B74DD" w:rsidRPr="0065508A" w:rsidRDefault="004B74DD" w:rsidP="004B74DD">
      <w:pPr>
        <w:pStyle w:val="3"/>
        <w:spacing w:line="240" w:lineRule="auto"/>
        <w:rPr>
          <w:sz w:val="24"/>
          <w:szCs w:val="24"/>
        </w:rPr>
      </w:pPr>
      <w:r w:rsidRPr="0065508A">
        <w:rPr>
          <w:sz w:val="24"/>
          <w:szCs w:val="24"/>
        </w:rPr>
        <w:t>- одеколоном;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sz w:val="24"/>
          <w:szCs w:val="24"/>
        </w:rPr>
        <w:t>- </w:t>
      </w:r>
      <w:r w:rsidRPr="0065508A">
        <w:rPr>
          <w:color w:val="auto"/>
          <w:sz w:val="24"/>
          <w:szCs w:val="24"/>
        </w:rPr>
        <w:t>борным спиртом;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color w:val="auto"/>
          <w:sz w:val="24"/>
          <w:szCs w:val="24"/>
        </w:rPr>
        <w:t>- настойкой календулы;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color w:val="auto"/>
          <w:sz w:val="24"/>
          <w:szCs w:val="24"/>
        </w:rPr>
        <w:t>- </w:t>
      </w:r>
      <w:proofErr w:type="spellStart"/>
      <w:r w:rsidRPr="0065508A">
        <w:rPr>
          <w:color w:val="auto"/>
          <w:sz w:val="24"/>
          <w:szCs w:val="24"/>
        </w:rPr>
        <w:t>корвалолом</w:t>
      </w:r>
      <w:proofErr w:type="spellEnd"/>
      <w:r w:rsidRPr="0065508A">
        <w:rPr>
          <w:color w:val="auto"/>
          <w:sz w:val="24"/>
          <w:szCs w:val="24"/>
        </w:rPr>
        <w:t>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color w:val="auto"/>
          <w:sz w:val="24"/>
          <w:szCs w:val="24"/>
        </w:rPr>
        <w:t>- валокордином;</w:t>
      </w:r>
    </w:p>
    <w:p w:rsidR="004B74DD" w:rsidRPr="0065508A" w:rsidRDefault="004B74DD" w:rsidP="004B74DD">
      <w:pPr>
        <w:pStyle w:val="3"/>
        <w:spacing w:line="240" w:lineRule="auto"/>
        <w:rPr>
          <w:sz w:val="24"/>
          <w:szCs w:val="24"/>
        </w:rPr>
      </w:pPr>
      <w:r w:rsidRPr="0065508A">
        <w:rPr>
          <w:color w:val="auto"/>
          <w:sz w:val="24"/>
          <w:szCs w:val="24"/>
        </w:rPr>
        <w:t>- </w:t>
      </w:r>
      <w:r w:rsidRPr="0065508A">
        <w:rPr>
          <w:sz w:val="24"/>
          <w:szCs w:val="24"/>
        </w:rPr>
        <w:t>нашатырным спиртом;</w:t>
      </w:r>
    </w:p>
    <w:p w:rsidR="004B74DD" w:rsidRPr="0065508A" w:rsidRDefault="004B74DD" w:rsidP="004B74DD">
      <w:pPr>
        <w:pStyle w:val="3"/>
        <w:spacing w:line="240" w:lineRule="auto"/>
        <w:rPr>
          <w:sz w:val="24"/>
          <w:szCs w:val="24"/>
        </w:rPr>
      </w:pPr>
      <w:r w:rsidRPr="0065508A">
        <w:rPr>
          <w:sz w:val="24"/>
          <w:szCs w:val="24"/>
        </w:rPr>
        <w:t>- бриллиантовым зеленым («зеленкой»);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sz w:val="24"/>
          <w:szCs w:val="24"/>
        </w:rPr>
        <w:t>- </w:t>
      </w:r>
      <w:r w:rsidRPr="0065508A">
        <w:rPr>
          <w:color w:val="auto"/>
          <w:sz w:val="24"/>
          <w:szCs w:val="24"/>
        </w:rPr>
        <w:t xml:space="preserve">зубной паста (не </w:t>
      </w:r>
      <w:proofErr w:type="gramStart"/>
      <w:r w:rsidRPr="0065508A">
        <w:rPr>
          <w:color w:val="auto"/>
          <w:sz w:val="24"/>
          <w:szCs w:val="24"/>
        </w:rPr>
        <w:t>гелиевой</w:t>
      </w:r>
      <w:proofErr w:type="gramEnd"/>
      <w:r w:rsidRPr="0065508A">
        <w:rPr>
          <w:color w:val="auto"/>
          <w:sz w:val="24"/>
          <w:szCs w:val="24"/>
        </w:rPr>
        <w:t>);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color w:val="auto"/>
          <w:sz w:val="24"/>
          <w:szCs w:val="24"/>
        </w:rPr>
        <w:t>- маслом чайного дерева;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color w:val="auto"/>
          <w:sz w:val="24"/>
          <w:szCs w:val="24"/>
        </w:rPr>
        <w:t>- настойкой прополиса;</w:t>
      </w:r>
    </w:p>
    <w:p w:rsidR="004B74DD" w:rsidRPr="0065508A" w:rsidRDefault="004B74DD" w:rsidP="004B74DD">
      <w:pPr>
        <w:pStyle w:val="3"/>
        <w:spacing w:line="240" w:lineRule="auto"/>
        <w:rPr>
          <w:sz w:val="24"/>
          <w:szCs w:val="24"/>
        </w:rPr>
      </w:pPr>
      <w:r w:rsidRPr="0065508A">
        <w:rPr>
          <w:color w:val="auto"/>
          <w:sz w:val="24"/>
          <w:szCs w:val="24"/>
        </w:rPr>
        <w:t>- сметаной</w:t>
      </w:r>
      <w:r w:rsidRPr="0065508A">
        <w:rPr>
          <w:sz w:val="24"/>
          <w:szCs w:val="24"/>
        </w:rPr>
        <w:t>;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color w:val="auto"/>
          <w:sz w:val="24"/>
          <w:szCs w:val="24"/>
        </w:rPr>
        <w:t>- раствором питьевой соды.</w:t>
      </w:r>
    </w:p>
    <w:p w:rsidR="004B74DD" w:rsidRPr="0065508A" w:rsidRDefault="004B74DD" w:rsidP="004B74DD">
      <w:pPr>
        <w:pStyle w:val="3"/>
        <w:spacing w:line="240" w:lineRule="auto"/>
        <w:rPr>
          <w:color w:val="auto"/>
          <w:sz w:val="24"/>
          <w:szCs w:val="24"/>
        </w:rPr>
      </w:pPr>
      <w:r w:rsidRPr="0065508A">
        <w:rPr>
          <w:color w:val="auto"/>
          <w:sz w:val="24"/>
          <w:szCs w:val="24"/>
        </w:rPr>
        <w:t>Оказывается, человек может вынести до 500 укусов комаров. Тем не менее, у людей с повышенной чувствительностью организма даже один укус может вызвать смерть, этот вид гиперчувствительности называется «</w:t>
      </w:r>
      <w:proofErr w:type="spellStart"/>
      <w:r w:rsidRPr="0065508A">
        <w:rPr>
          <w:color w:val="auto"/>
          <w:sz w:val="24"/>
          <w:szCs w:val="24"/>
        </w:rPr>
        <w:t>инсектная</w:t>
      </w:r>
      <w:proofErr w:type="spellEnd"/>
      <w:r w:rsidRPr="0065508A">
        <w:rPr>
          <w:color w:val="auto"/>
          <w:sz w:val="24"/>
          <w:szCs w:val="24"/>
        </w:rPr>
        <w:t xml:space="preserve"> аллергия».</w:t>
      </w:r>
    </w:p>
    <w:sectPr w:rsidR="004B74DD" w:rsidRPr="0065508A" w:rsidSect="004B74D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74DD"/>
    <w:rsid w:val="004B74DD"/>
    <w:rsid w:val="0056742E"/>
    <w:rsid w:val="005B1FC2"/>
    <w:rsid w:val="006672DB"/>
    <w:rsid w:val="00E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DD"/>
    <w:pPr>
      <w:tabs>
        <w:tab w:val="left" w:pos="113"/>
        <w:tab w:val="left" w:pos="284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74DD"/>
    <w:pPr>
      <w:tabs>
        <w:tab w:val="clear" w:pos="113"/>
        <w:tab w:val="clear" w:pos="284"/>
      </w:tabs>
      <w:spacing w:line="264" w:lineRule="auto"/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B74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B74DD"/>
    <w:pPr>
      <w:spacing w:line="264" w:lineRule="auto"/>
      <w:ind w:firstLine="709"/>
    </w:pPr>
    <w:rPr>
      <w:color w:val="000033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B74DD"/>
    <w:rPr>
      <w:rFonts w:ascii="Times New Roman" w:eastAsia="Times New Roman" w:hAnsi="Times New Roman" w:cs="Times New Roman"/>
      <w:color w:val="00003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</dc:creator>
  <cp:keywords/>
  <dc:description/>
  <cp:lastModifiedBy>www.PHILka.RU</cp:lastModifiedBy>
  <cp:revision>3</cp:revision>
  <dcterms:created xsi:type="dcterms:W3CDTF">2009-11-05T17:20:00Z</dcterms:created>
  <dcterms:modified xsi:type="dcterms:W3CDTF">2010-04-24T08:26:00Z</dcterms:modified>
</cp:coreProperties>
</file>