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4" w:rsidRPr="00FC53B4" w:rsidRDefault="00E502E8" w:rsidP="00FC53B4">
      <w:pPr>
        <w:ind w:firstLine="426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Приложение 2</w:t>
      </w:r>
    </w:p>
    <w:p w:rsidR="00FC53B4" w:rsidRPr="00BC52AD" w:rsidRDefault="00D06AC8" w:rsidP="00BD5417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6AC8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22860</wp:posOffset>
            </wp:positionV>
            <wp:extent cx="2097405" cy="2301240"/>
            <wp:effectExtent l="57150" t="19050" r="36195" b="727710"/>
            <wp:wrapTight wrapText="bothSides">
              <wp:wrapPolygon edited="0">
                <wp:start x="1177" y="-179"/>
                <wp:lineTo x="196" y="179"/>
                <wp:lineTo x="-589" y="1430"/>
                <wp:lineTo x="-196" y="28430"/>
                <wp:lineTo x="21777" y="28430"/>
                <wp:lineTo x="21777" y="28430"/>
                <wp:lineTo x="21973" y="27000"/>
                <wp:lineTo x="21973" y="23245"/>
                <wp:lineTo x="21777" y="22709"/>
                <wp:lineTo x="21973" y="20026"/>
                <wp:lineTo x="21973" y="1252"/>
                <wp:lineTo x="21580" y="536"/>
                <wp:lineTo x="20599" y="-179"/>
                <wp:lineTo x="1177" y="-179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01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C53B4" w:rsidRPr="00BC52AD">
        <w:rPr>
          <w:rFonts w:ascii="Times New Roman" w:hAnsi="Times New Roman"/>
          <w:bCs/>
          <w:sz w:val="24"/>
          <w:szCs w:val="24"/>
          <w:lang w:eastAsia="ru-RU"/>
        </w:rPr>
        <w:t xml:space="preserve">Отец поэта, Сергей Львович (1771 - 1848), как и старший брат его, поэт </w:t>
      </w:r>
      <w:hyperlink r:id="rId7" w:history="1">
        <w:r w:rsidR="00FC53B4" w:rsidRPr="00BC52AD">
          <w:rPr>
            <w:rFonts w:ascii="Times New Roman" w:hAnsi="Times New Roman"/>
            <w:bCs/>
            <w:sz w:val="24"/>
            <w:szCs w:val="24"/>
            <w:lang w:eastAsia="ru-RU"/>
          </w:rPr>
          <w:t>Василий Львович</w:t>
        </w:r>
      </w:hyperlink>
      <w:r w:rsidR="00FC53B4" w:rsidRPr="00BC52AD">
        <w:rPr>
          <w:rFonts w:ascii="Times New Roman" w:hAnsi="Times New Roman"/>
          <w:bCs/>
          <w:sz w:val="24"/>
          <w:szCs w:val="24"/>
          <w:lang w:eastAsia="ru-RU"/>
        </w:rPr>
        <w:t xml:space="preserve"> (1770 - 1830), не имел по характеру ничего общего с дедом. Получив блестящее по тому времени образование, т. е. овладев не только французской прозаической речью, но и стихом, и поглотив все выдающееся во французской литературе XVII и XVIII веков, он на всю жизнь сохранил страсть к легким умственным занятиям и к проявлению остроумия и находчивости во всяких jeux de societe; за то также всю жизнь он оказывался неспособным к практическому делу. Он был в малолетстве записан в Измайловский полк, потом при Павле переведен в гвардейский егерский и очень тяготился несложными обязанностями гвардейского поручика. Женившись в ноябре 1796 года, он подал в отставку и стал пользоваться совершенной свободой, сперва в Петербурге, где 20 декабря 1797 года родился у него первый ребенок - дочь Ольга (впоследствии Павлищева), а потом (с 1799 года) в Москве и в подмосковном имении своей тещи, сельце Захарове. Управление домом он всецело предоставил жене, a заведование имениями - управляющим и приказчикам, которые обкрадывали его и разоряли мужиков. Сергей Львович терпеть не мог деревни, если она не походила на подгородную дачу; проживая в собственных имениях (в иные, впрочем, он никогда и не заглядывал), он проводил все время у себя в кабинете за чтением. Дома вспыльчивый и раздражительный (когда обстоятельства принуждали его заняться детьми или хозяйством), он при гостях делался оживленным, веселым и внимательным. По выражению Анненкова, у него не было времени для собственных дел, так как он слишком усердно занимался чужими. Он до старости отличался пылким воображением и впечатлительностью, доходившей до смешного. Обыкновенно расточительный и небрежный в денежных делах, он временами становился мелочно расчетливым и даже жадным. Он был способен острить у смертного одра жены - зато иногда от пустяков разливался в слезах. Никому не мог он внушить страха, но зато никому не внушал и уважения; приятели любили его, а собственным детям, когда они подросли, он часто казался жалким и сам настойчиво требовал от них, чтобы они опекали его, как маленького ребенка. </w:t>
      </w:r>
    </w:p>
    <w:p w:rsidR="00FC53B4" w:rsidRDefault="00D06AC8" w:rsidP="00BD5417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10795</wp:posOffset>
            </wp:positionV>
            <wp:extent cx="2037715" cy="2393315"/>
            <wp:effectExtent l="38100" t="0" r="19685" b="711835"/>
            <wp:wrapTight wrapText="bothSides">
              <wp:wrapPolygon edited="0">
                <wp:start x="606" y="0"/>
                <wp:lineTo x="-202" y="860"/>
                <wp:lineTo x="-404" y="28024"/>
                <wp:lineTo x="21809" y="28024"/>
                <wp:lineTo x="21809" y="23726"/>
                <wp:lineTo x="21607" y="22523"/>
                <wp:lineTo x="21203" y="22007"/>
                <wp:lineTo x="21809" y="19428"/>
                <wp:lineTo x="21809" y="1719"/>
                <wp:lineTo x="21405" y="516"/>
                <wp:lineTo x="20799" y="0"/>
                <wp:lineTo x="606" y="0"/>
              </wp:wrapPolygon>
            </wp:wrapTight>
            <wp:docPr id="2" name="Рисунок 2" descr="Надежда Осиповна Пушкина, мать поэта. Художник Ксавье де Местр. 1800-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Надежда Осиповна Пушкина, мать поэта. Художник Ксавье де Местр. 1800-е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393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C53B4" w:rsidRPr="00BC52AD">
        <w:rPr>
          <w:rFonts w:ascii="Times New Roman" w:hAnsi="Times New Roman"/>
          <w:sz w:val="24"/>
          <w:szCs w:val="24"/>
          <w:lang w:eastAsia="ru-RU"/>
        </w:rPr>
        <w:t xml:space="preserve">Мать Пушкина, Надежда Осиповна Ганнибал (1775 - 1836), была на 4 года моложе мужа. Основателем ее фамилии был "арап Петра Великого", абиссинский князек, </w:t>
      </w:r>
      <w:hyperlink r:id="rId10" w:history="1">
        <w:r w:rsidR="00FC53B4" w:rsidRPr="00BC52AD">
          <w:rPr>
            <w:rFonts w:ascii="Times New Roman" w:hAnsi="Times New Roman"/>
            <w:sz w:val="24"/>
            <w:szCs w:val="24"/>
            <w:lang w:eastAsia="ru-RU"/>
          </w:rPr>
          <w:t>Абрам Петрович Ганнибал</w:t>
        </w:r>
      </w:hyperlink>
      <w:r w:rsidR="00FC53B4" w:rsidRPr="00BC52AD">
        <w:rPr>
          <w:rFonts w:ascii="Times New Roman" w:hAnsi="Times New Roman"/>
          <w:sz w:val="24"/>
          <w:szCs w:val="24"/>
          <w:lang w:eastAsia="ru-RU"/>
        </w:rPr>
        <w:t>. Он умер в 1781 году генерал-аншефом и Александровским кавалером, оставив 7 человек детей и более 1400 душ.</w:t>
      </w:r>
      <w:r w:rsidR="00FC53B4" w:rsidRPr="00BC52AD">
        <w:rPr>
          <w:rFonts w:ascii="Times New Roman" w:hAnsi="Times New Roman"/>
          <w:color w:val="333333"/>
          <w:sz w:val="24"/>
          <w:szCs w:val="24"/>
        </w:rPr>
        <w:t xml:space="preserve"> Детство и юность Надежды Осиповны прошли в Петербурге и загородном Кобрине, полученном Марией Алексеевной Ганнибал по суду от мужа. Надежда Осиповна получила хорошее домашнее воспитание, была начитана, прекрасно владела французским языком. Веселая, всегда оживленная, она свободно чувствовала себя в светском обществе, имела большой круг знакомых, восхищавшихся ее красотой. Ее называли прекрасной креолкой, тем самым, подчеркивая ее необычное происхождение. С Сергеем Львовичем Пушкиным Надежда Осиповна венчалась 28 сентября 1796 года в церкви </w:t>
      </w:r>
      <w:r w:rsidR="00FC53B4" w:rsidRPr="00BC52AD">
        <w:rPr>
          <w:rFonts w:ascii="Times New Roman" w:hAnsi="Times New Roman"/>
          <w:color w:val="333333"/>
          <w:sz w:val="24"/>
          <w:szCs w:val="24"/>
        </w:rPr>
        <w:lastRenderedPageBreak/>
        <w:t xml:space="preserve">соседнего с Кобриным села Воскресенского. Взаимная любовь и душевная привязанность соединили их судьбы на 40 лет. (Надежда Осиповна умерла в 1836 году). </w:t>
      </w:r>
      <w:r w:rsidR="00FC53B4" w:rsidRPr="00BC52AD">
        <w:rPr>
          <w:rFonts w:ascii="Times New Roman" w:hAnsi="Times New Roman"/>
          <w:sz w:val="24"/>
          <w:szCs w:val="24"/>
          <w:lang w:eastAsia="ru-RU"/>
        </w:rPr>
        <w:t xml:space="preserve"> Это была "мягкая, трусливая, но вспыльчивая абиссинская натура", наклонная "к невообразимой, необдуманной решимости". Надежда Осиповна настолько забрала в руки, что он до старости курил секретно от нее; к детям и прислуге бывала непомерно сурова и обладала способностью "дуться" на тех, кто возбудил ее неудовольствие, целыми месяцами и более (так, с сыном Александром она не разговаривала чуть не целый год</w:t>
      </w:r>
      <w:r w:rsidR="00FC53B4" w:rsidRPr="003317C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</w:p>
    <w:p w:rsidR="00A303A3" w:rsidRDefault="00A303A3" w:rsidP="00BD5417">
      <w:pPr>
        <w:spacing w:line="240" w:lineRule="auto"/>
      </w:pPr>
    </w:p>
    <w:sectPr w:rsidR="00A303A3" w:rsidSect="00A303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3A" w:rsidRDefault="00AE5F3A" w:rsidP="00906058">
      <w:pPr>
        <w:spacing w:after="0" w:line="240" w:lineRule="auto"/>
      </w:pPr>
      <w:r>
        <w:separator/>
      </w:r>
    </w:p>
  </w:endnote>
  <w:endnote w:type="continuationSeparator" w:id="1">
    <w:p w:rsidR="00AE5F3A" w:rsidRDefault="00AE5F3A" w:rsidP="009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704"/>
      <w:docPartObj>
        <w:docPartGallery w:val="Page Numbers (Bottom of Page)"/>
        <w:docPartUnique/>
      </w:docPartObj>
    </w:sdtPr>
    <w:sdtContent>
      <w:p w:rsidR="00906058" w:rsidRDefault="00906058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06058" w:rsidRDefault="009060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3A" w:rsidRDefault="00AE5F3A" w:rsidP="00906058">
      <w:pPr>
        <w:spacing w:after="0" w:line="240" w:lineRule="auto"/>
      </w:pPr>
      <w:r>
        <w:separator/>
      </w:r>
    </w:p>
  </w:footnote>
  <w:footnote w:type="continuationSeparator" w:id="1">
    <w:p w:rsidR="00AE5F3A" w:rsidRDefault="00AE5F3A" w:rsidP="0090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3B4"/>
    <w:rsid w:val="000F16B7"/>
    <w:rsid w:val="001069AB"/>
    <w:rsid w:val="0018077A"/>
    <w:rsid w:val="00323B94"/>
    <w:rsid w:val="004023A1"/>
    <w:rsid w:val="00612512"/>
    <w:rsid w:val="00722EA3"/>
    <w:rsid w:val="008369C7"/>
    <w:rsid w:val="008742BC"/>
    <w:rsid w:val="00906058"/>
    <w:rsid w:val="00991771"/>
    <w:rsid w:val="00A303A3"/>
    <w:rsid w:val="00A93B27"/>
    <w:rsid w:val="00AE5F3A"/>
    <w:rsid w:val="00B41B38"/>
    <w:rsid w:val="00BA26AB"/>
    <w:rsid w:val="00BD5417"/>
    <w:rsid w:val="00C02C27"/>
    <w:rsid w:val="00C62566"/>
    <w:rsid w:val="00CF3CA2"/>
    <w:rsid w:val="00D06AC8"/>
    <w:rsid w:val="00E502E8"/>
    <w:rsid w:val="00E83F03"/>
    <w:rsid w:val="00FC53B4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3B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05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0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lex.ru/0116075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ulex.ru/01040882.htm" TargetMode="External"/><Relationship Id="rId4" Type="http://schemas.openxmlformats.org/officeDocument/2006/relationships/footnotes" Target="footnotes.xml"/><Relationship Id="rId9" Type="http://schemas.openxmlformats.org/officeDocument/2006/relationships/image" Target="http://a4-format.ru/index_pic.php?data=photos/410541b8.jpg&amp;percenta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3664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http://www.rulex.ru/01040882.htm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http://www.rulex.ru/01160753.htm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2010-01-13T14:52:00Z</dcterms:created>
  <dcterms:modified xsi:type="dcterms:W3CDTF">2010-01-13T15:06:00Z</dcterms:modified>
</cp:coreProperties>
</file>