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4" w:rsidRDefault="00D8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ПРИЛОЖЕНИЕ 4.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 К УРОКУ  «ЯПОНИЯ- СТРАНА НАОБОРОТ ИЛИ ЭКОНОМИЧЕСКОЕ ЧУДО?..»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Словарь поможет не только понять материал, но и использовать его при подготовке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блиц-вопросов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(домашнее задание)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Ямат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117D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древнее название страны, что означает -путь гор.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Ниппон</w:t>
      </w:r>
      <w:r>
        <w:rPr>
          <w:rFonts w:ascii="Times New Roman" w:hAnsi="Times New Roman" w:cs="Times New Roman"/>
          <w:sz w:val="24"/>
          <w:szCs w:val="24"/>
        </w:rPr>
        <w:t>- страна восходящего солнца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Аматерасу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—богиня Солнца,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«сына неба», т.е. императора.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Токи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восточная столица.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Синтоиз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«божественный путь», основная религия, берущая на себя религиозно-бытовые обряды (свадьбы)</w:t>
      </w:r>
    </w:p>
    <w:p w:rsidR="00D8513E" w:rsidRDefault="00D8513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Буддизм</w:t>
      </w:r>
      <w:r>
        <w:rPr>
          <w:rFonts w:ascii="Times New Roman" w:hAnsi="Times New Roman" w:cs="Times New Roman"/>
          <w:sz w:val="24"/>
          <w:szCs w:val="24"/>
        </w:rPr>
        <w:t>- религия, берущая на себя погребальные и заупокойные обряды.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Пагод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синтоистский храм в Японии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Тяною</w:t>
      </w:r>
      <w:proofErr w:type="spellEnd"/>
      <w:r w:rsidRPr="00E117D9">
        <w:rPr>
          <w:rFonts w:ascii="Times New Roman" w:hAnsi="Times New Roman" w:cs="Times New Roman"/>
          <w:b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 xml:space="preserve"> чайная церемония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«Ката»-</w:t>
      </w:r>
      <w:r>
        <w:rPr>
          <w:rFonts w:ascii="Times New Roman" w:hAnsi="Times New Roman" w:cs="Times New Roman"/>
          <w:sz w:val="24"/>
          <w:szCs w:val="24"/>
        </w:rPr>
        <w:t xml:space="preserve"> набор последовательных действий в чайной церемонии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Танк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короткая песня, нерифмованное пятистишие, состоящее из 31 слога (5+7+5+7+7)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Хокк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нерифмованное трёхстишие , состоящее из 17 слогов (5+7+5).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Сакур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японская вишня, чаще всего упоминается в поэзии.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Нэцкэ</w:t>
      </w:r>
      <w:r>
        <w:rPr>
          <w:rFonts w:ascii="Times New Roman" w:hAnsi="Times New Roman" w:cs="Times New Roman"/>
          <w:sz w:val="24"/>
          <w:szCs w:val="24"/>
        </w:rPr>
        <w:t>- произведения миниатюрной пластики из дерева, слоновой кости или металла. С помощью нэцкэ к кимоно прикреплялся кисет, трубка и т.д.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отличительные знаки знатных и благородных семейств</w:t>
      </w:r>
    </w:p>
    <w:p w:rsidR="004D57CA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Дзюдо</w:t>
      </w:r>
      <w:r>
        <w:rPr>
          <w:rFonts w:ascii="Times New Roman" w:hAnsi="Times New Roman" w:cs="Times New Roman"/>
          <w:sz w:val="24"/>
          <w:szCs w:val="24"/>
        </w:rPr>
        <w:t xml:space="preserve">- борьба, возникшая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джиу-ждитсу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Основатель-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90E" w:rsidRDefault="004D57CA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Айкидо</w:t>
      </w:r>
      <w:r>
        <w:rPr>
          <w:rFonts w:ascii="Times New Roman" w:hAnsi="Times New Roman" w:cs="Times New Roman"/>
          <w:sz w:val="24"/>
          <w:szCs w:val="24"/>
        </w:rPr>
        <w:t>- разновидность восточных единоборств, назначение которых – самозащита. Основателем считается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2490E" w:rsidRPr="00C2490E">
        <w:rPr>
          <w:rFonts w:ascii="Times New Roman" w:hAnsi="Times New Roman" w:cs="Times New Roman"/>
          <w:sz w:val="24"/>
          <w:szCs w:val="24"/>
        </w:rPr>
        <w:t>’</w:t>
      </w:r>
      <w:r w:rsidR="00C2490E">
        <w:rPr>
          <w:rFonts w:ascii="Times New Roman" w:hAnsi="Times New Roman" w:cs="Times New Roman"/>
          <w:sz w:val="24"/>
          <w:szCs w:val="24"/>
        </w:rPr>
        <w:t>Сэнсэй</w:t>
      </w:r>
      <w:proofErr w:type="spellEnd"/>
      <w:r w:rsidR="00C2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0E">
        <w:rPr>
          <w:rFonts w:ascii="Times New Roman" w:hAnsi="Times New Roman" w:cs="Times New Roman"/>
          <w:sz w:val="24"/>
          <w:szCs w:val="24"/>
        </w:rPr>
        <w:t>Уэсиба</w:t>
      </w:r>
      <w:proofErr w:type="spellEnd"/>
      <w:r w:rsidR="00C2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0E">
        <w:rPr>
          <w:rFonts w:ascii="Times New Roman" w:hAnsi="Times New Roman" w:cs="Times New Roman"/>
          <w:sz w:val="24"/>
          <w:szCs w:val="24"/>
        </w:rPr>
        <w:t>Морихэй</w:t>
      </w:r>
      <w:proofErr w:type="spellEnd"/>
      <w:r w:rsidR="00C2490E">
        <w:rPr>
          <w:rFonts w:ascii="Times New Roman" w:hAnsi="Times New Roman" w:cs="Times New Roman"/>
          <w:sz w:val="24"/>
          <w:szCs w:val="24"/>
        </w:rPr>
        <w:t>.</w:t>
      </w:r>
    </w:p>
    <w:p w:rsidR="004D57CA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Карат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(голыми руками)- разновидность самозащиты без оружия.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Сум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японская национальная борьба тяжеловесов.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Сёгу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высший военачальник, правитель.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Катан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самурайский меч.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Сэнсэ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учитель, наставник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Самура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сословие, признавшее (1192- 1333) «военную доблесть» основой общества.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Бусид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рыцарской чести, моральный кодекс самураев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Харакир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кодифицированная процедура самоубийства.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Катакиут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обычай кровной мести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Ниндз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японский разведчик и диверсант.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Икебана</w:t>
      </w:r>
      <w:r>
        <w:rPr>
          <w:rFonts w:ascii="Times New Roman" w:hAnsi="Times New Roman" w:cs="Times New Roman"/>
          <w:sz w:val="24"/>
          <w:szCs w:val="24"/>
        </w:rPr>
        <w:t>- искусство составления цветов.</w:t>
      </w:r>
    </w:p>
    <w:p w:rsidR="00C2490E" w:rsidRDefault="00C2490E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Бонса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миниатюрные сады, </w:t>
      </w:r>
      <w:r w:rsidR="00E117D9">
        <w:rPr>
          <w:rFonts w:ascii="Times New Roman" w:hAnsi="Times New Roman" w:cs="Times New Roman"/>
          <w:sz w:val="24"/>
          <w:szCs w:val="24"/>
        </w:rPr>
        <w:t>искусство  выращивания карликовых деревьев.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Бонсэк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построенный из песка, гравия и камней миниатюрный «сад камней».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Кимон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национальная одежда японцев.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Татам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циновки(коврики) из прессованной рисовой соломы.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Оригами-</w:t>
      </w:r>
      <w:r>
        <w:rPr>
          <w:rFonts w:ascii="Times New Roman" w:hAnsi="Times New Roman" w:cs="Times New Roman"/>
          <w:sz w:val="24"/>
          <w:szCs w:val="24"/>
        </w:rPr>
        <w:t xml:space="preserve"> искусство изготовления бумажных фигурок без разрезов.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Хас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палочки для еды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Цуким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E117D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обычай любования луной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Ханам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любование цветами.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Юким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любование снегом.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Кодзик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священная книга японцев.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 xml:space="preserve">Морские </w:t>
      </w:r>
      <w:proofErr w:type="spellStart"/>
      <w:r w:rsidRPr="00E117D9">
        <w:rPr>
          <w:rFonts w:ascii="Times New Roman" w:hAnsi="Times New Roman" w:cs="Times New Roman"/>
          <w:b/>
          <w:sz w:val="24"/>
          <w:szCs w:val="24"/>
        </w:rPr>
        <w:t>ам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ныряльщицы за жемчугом.</w:t>
      </w:r>
    </w:p>
    <w:p w:rsidR="00E117D9" w:rsidRDefault="00E117D9">
      <w:pPr>
        <w:rPr>
          <w:rFonts w:ascii="Times New Roman" w:hAnsi="Times New Roman" w:cs="Times New Roman"/>
          <w:sz w:val="24"/>
          <w:szCs w:val="24"/>
        </w:rPr>
      </w:pPr>
      <w:r w:rsidRPr="00E117D9">
        <w:rPr>
          <w:rFonts w:ascii="Times New Roman" w:hAnsi="Times New Roman" w:cs="Times New Roman"/>
          <w:b/>
          <w:sz w:val="24"/>
          <w:szCs w:val="24"/>
        </w:rPr>
        <w:t>Каллиграфи</w:t>
      </w:r>
      <w:proofErr w:type="gramStart"/>
      <w:r w:rsidRPr="00E117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красивое письмо кисточкой и тушью.</w:t>
      </w:r>
    </w:p>
    <w:p w:rsidR="00C2490E" w:rsidRPr="00C2490E" w:rsidRDefault="00C2490E">
      <w:pPr>
        <w:rPr>
          <w:rFonts w:ascii="Times New Roman" w:hAnsi="Times New Roman" w:cs="Times New Roman"/>
          <w:sz w:val="24"/>
          <w:szCs w:val="24"/>
        </w:rPr>
      </w:pPr>
    </w:p>
    <w:sectPr w:rsidR="00C2490E" w:rsidRPr="00C2490E" w:rsidSect="0068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3E"/>
    <w:rsid w:val="002211BA"/>
    <w:rsid w:val="004D57CA"/>
    <w:rsid w:val="00685A84"/>
    <w:rsid w:val="00C2490E"/>
    <w:rsid w:val="00D8513E"/>
    <w:rsid w:val="00E117D9"/>
    <w:rsid w:val="00E3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6241-8D44-4E6D-B4FC-A89BE7D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2010-01-14T09:55:00Z</dcterms:created>
  <dcterms:modified xsi:type="dcterms:W3CDTF">2010-01-14T10:35:00Z</dcterms:modified>
</cp:coreProperties>
</file>