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1" w:rsidRDefault="008B4F01" w:rsidP="008B4F01">
      <w:pPr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Глазунова Анна Александровна №230-095-129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5F7239" w:rsidRPr="003247A8" w:rsidRDefault="005F7239" w:rsidP="005F7239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247A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</w:p>
    <w:p w:rsidR="005F7239" w:rsidRDefault="005F7239" w:rsidP="005F72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F01" w:rsidRDefault="008B4F01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лепке</w:t>
      </w:r>
    </w:p>
    <w:p w:rsidR="008B4F01" w:rsidRDefault="008B4F01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F7239" w:rsidRPr="008B4F01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Осенний лес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коллективная работа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12E5">
        <w:rPr>
          <w:rFonts w:ascii="Times New Roman" w:hAnsi="Times New Roman" w:cs="Times New Roman"/>
          <w:b/>
          <w:i/>
          <w:sz w:val="24"/>
          <w:szCs w:val="24"/>
        </w:rPr>
        <w:t>пластилинография</w:t>
      </w:r>
      <w:proofErr w:type="spellEnd"/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содержание. </w:t>
      </w:r>
      <w:r w:rsidRPr="00FC12E5">
        <w:rPr>
          <w:rFonts w:ascii="Times New Roman" w:hAnsi="Times New Roman" w:cs="Times New Roman"/>
          <w:sz w:val="24"/>
          <w:szCs w:val="24"/>
        </w:rPr>
        <w:t xml:space="preserve">Расширять знания о многообразии растительного мира, об осеннем колорите. Формировать познавательный интерес к природе. Учить детей передавать в работе характерные особенности внешнего вида разных деревьев посредством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. Продолжать знакомить детей со средствами выразительности в художественной деятельности: цвет, материал, композиция. Учить в лепке, передавать признаки предметов: длинный – короткий, толстый – тонкий. Продолжать отрабатывать различные приемы лепки: раскатывание, скатывание, сплющивание. Учить </w:t>
      </w:r>
      <w:proofErr w:type="gramStart"/>
      <w:r w:rsidRPr="00FC12E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 находить новые конструктивные решения, самостоятельно выбирать материал. Учить договариваться о предстоящей работе, распределять обязанности. Закреплять умение детей различать слова по табличкам и воспроизводить их устно.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Лес.  Деревья. Берёза, клён, ёлка. Ствол, ветки наверху  короткие, внизу длинные.  </w:t>
      </w:r>
      <w:r>
        <w:rPr>
          <w:rFonts w:ascii="Times New Roman" w:hAnsi="Times New Roman" w:cs="Times New Roman"/>
          <w:sz w:val="24"/>
          <w:szCs w:val="24"/>
        </w:rPr>
        <w:t xml:space="preserve">Солнечно – небо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Пасмурно – н</w:t>
      </w:r>
      <w:r w:rsidRPr="00FC12E5">
        <w:rPr>
          <w:rFonts w:ascii="Times New Roman" w:hAnsi="Times New Roman" w:cs="Times New Roman"/>
          <w:sz w:val="24"/>
          <w:szCs w:val="24"/>
        </w:rPr>
        <w:t>ебо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E5">
        <w:rPr>
          <w:rFonts w:ascii="Times New Roman" w:hAnsi="Times New Roman" w:cs="Times New Roman"/>
          <w:sz w:val="24"/>
          <w:szCs w:val="24"/>
        </w:rPr>
        <w:t>серое. Трава желтая. Грибы. Раскатать колбаску, прижать, сплющить.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плотный картон синего (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) цвета, размер А3. Набор пластилина, стека, салфетка для рук. Иллюстрации с изображением разных деревьев. Работы детей с  изображением различных деревьев, выполненных в технике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 с предыдущих занятий. Мешки для мусора –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, желтого, белого, серого, красного цветов.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Салфеки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 – красного, желтого и зеленого цвета. Арбузные семечки.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лепка деревьев во время занятий по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>; рассматривание на прогулке различных деревьев, рассматривание иллюстраций с изображением осеннего леса.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F7239" w:rsidRPr="00FC12E5" w:rsidRDefault="005F7239" w:rsidP="005F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 </w:t>
      </w:r>
      <w:r w:rsidRPr="00FC12E5">
        <w:rPr>
          <w:rFonts w:ascii="Times New Roman" w:hAnsi="Times New Roman" w:cs="Times New Roman"/>
          <w:sz w:val="24"/>
          <w:szCs w:val="24"/>
        </w:rPr>
        <w:tab/>
        <w:t xml:space="preserve">Выставить перед детьми иллюстрацию с изображением леса. Предложить детям рассмотреть, какие деревья растут в лесу. Это ёлки, берёзы, клены. Уточнить у детей, что ещё может расти в лесу: грибы, цветы, ягоды. Предложить детям рассмотреть и уточнить строение каждого дерева (клен, ёлка, береза). У березы ствол белый, веточки напоминают дугу, наверху дерева они короткие, чем ниже, тем длиннее. У клена ствол прямой, веточки по обе стороны ствола с уклоном влево и вправо тянуться наверх, а чем ниже веточки на дереве, тем длиннее. У ёлочки – прямой ствол, веточки растут от нижней части ствола до самого верха, внизу – самые длинные, вверху – самые короткие.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Вспомнить с детьми способы лепки деревьев.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Ёлочка. </w:t>
      </w:r>
      <w:r w:rsidRPr="00FC12E5">
        <w:rPr>
          <w:rFonts w:ascii="Times New Roman" w:hAnsi="Times New Roman" w:cs="Times New Roman"/>
          <w:sz w:val="24"/>
          <w:szCs w:val="24"/>
        </w:rPr>
        <w:t xml:space="preserve">Раскатать колбаску из пластилина коричневого цвета – ствол, прижать её к основе посередине: слегка вверху, расплющив внизу. Накатать несколько зеленых колбасок и, сгибая каждую уголком, расположить на стволе дерева снизу вверх, начиная с длинных веточек, расплющить, стекой распушить нижнюю часть веточек.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Берёзка.</w:t>
      </w:r>
      <w:r w:rsidRPr="00FC12E5">
        <w:rPr>
          <w:rFonts w:ascii="Times New Roman" w:hAnsi="Times New Roman" w:cs="Times New Roman"/>
          <w:sz w:val="24"/>
          <w:szCs w:val="24"/>
        </w:rPr>
        <w:t xml:space="preserve"> Раскатать из белого пластилина колбаску – ствол березки, Накатать тонких белых колбасок, поочередно закрепить каждую по обе стороны ствола. Прижать один веточки у ствола, изогнуть веточку дугой по направлению вниз, закрепить другой конец. По стволу нанести полоски черного цвета.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Клён.</w:t>
      </w:r>
      <w:r w:rsidRPr="00FC12E5">
        <w:rPr>
          <w:rFonts w:ascii="Times New Roman" w:hAnsi="Times New Roman" w:cs="Times New Roman"/>
          <w:sz w:val="24"/>
          <w:szCs w:val="24"/>
        </w:rPr>
        <w:t xml:space="preserve"> Скатать и закрепить ствол как у предыдущих деревьев. Веточки из тонких коричневых колбасок крепятся парно по обе стороны ствола с уклоном вправо – влево  в направлении вверх.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Предложить детям распределить, кто какое дерево или деревья будет лепить. Воспитатель с помощь детей делает карандашный набросок леса (определяется место каждого дерева, его величина).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lastRenderedPageBreak/>
        <w:t>Следует ещё раз повторить последовательность и способы лепки и предложить детям приступить к работе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В процессе работы обращать внимание, что регулировать длину веток можно стекой, просто убирать лишний пластилин.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Предложить детям изобразить на деревьях листву.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Предложить подумать, из чего можно сделать листву.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Показать два способа.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1.</w:t>
      </w:r>
      <w:r w:rsidRPr="00FC12E5">
        <w:rPr>
          <w:rFonts w:ascii="Times New Roman" w:hAnsi="Times New Roman" w:cs="Times New Roman"/>
          <w:sz w:val="24"/>
          <w:szCs w:val="24"/>
        </w:rPr>
        <w:t xml:space="preserve"> Раскатать колбаску, стекой нарезать на маленькие отрезки, раскатать их них много шариков, </w:t>
      </w:r>
      <w:proofErr w:type="gramStart"/>
      <w:r w:rsidRPr="00FC12E5">
        <w:rPr>
          <w:rFonts w:ascii="Times New Roman" w:hAnsi="Times New Roman" w:cs="Times New Roman"/>
          <w:sz w:val="24"/>
          <w:szCs w:val="24"/>
        </w:rPr>
        <w:t>распределить их на ветках, не прижимая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. Сверху на каждый шарик положить </w:t>
      </w:r>
      <w:proofErr w:type="gramStart"/>
      <w:r w:rsidRPr="00FC12E5">
        <w:rPr>
          <w:rFonts w:ascii="Times New Roman" w:hAnsi="Times New Roman" w:cs="Times New Roman"/>
          <w:sz w:val="24"/>
          <w:szCs w:val="24"/>
        </w:rPr>
        <w:t>арбузную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 семечку округлой стороной к веточке и надавить пальчиком, чтобы пластилиновый шарик сплющился и прикрепился к основе. Гуашью раскрасить листики на дереве и на земле в разные цвета (красный, жёлтый, зеленый, оранжевый).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2.</w:t>
      </w:r>
      <w:r w:rsidRPr="00FC12E5">
        <w:rPr>
          <w:rFonts w:ascii="Times New Roman" w:hAnsi="Times New Roman" w:cs="Times New Roman"/>
          <w:sz w:val="24"/>
          <w:szCs w:val="24"/>
        </w:rPr>
        <w:t xml:space="preserve"> Пространство между ветками намазать клеем, положить 2 – 3 </w:t>
      </w:r>
      <w:proofErr w:type="gramStart"/>
      <w:r w:rsidRPr="00FC12E5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 кусочка желтой и (или) зеленой, красной салфетки. Салфетку необходимо слегка сжать (чтобы придать объем).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E5">
        <w:rPr>
          <w:rFonts w:ascii="Times New Roman" w:hAnsi="Times New Roman" w:cs="Times New Roman"/>
          <w:sz w:val="24"/>
          <w:szCs w:val="24"/>
        </w:rPr>
        <w:t xml:space="preserve">Воспитатель сам начинает делать облака из пакетов для мусора (на приготовленные вырезанные из картона облака наносится клей и приклеивается мешок (можно использовать 2 мешка –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 и белого цветов или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 и серого).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 По желанию, </w:t>
      </w:r>
      <w:proofErr w:type="gramStart"/>
      <w:r w:rsidRPr="00FC12E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C12E5">
        <w:rPr>
          <w:rFonts w:ascii="Times New Roman" w:hAnsi="Times New Roman" w:cs="Times New Roman"/>
          <w:sz w:val="24"/>
          <w:szCs w:val="24"/>
        </w:rPr>
        <w:t xml:space="preserve"> которые справились с заданием раньше остальных могут помочь педагогу.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Предложить детям сделать траву и опавшую листву любым понравившимся способом (мешок, салфетка, семечки)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По окончании занятия работу выставить на стенд. Обратить внимание детей, какой красивый получился лес. Деревья красивые и разные, одинаковых деревьев нет.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2E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FC12E5">
        <w:rPr>
          <w:rFonts w:ascii="Times New Roman" w:hAnsi="Times New Roman" w:cs="Times New Roman"/>
          <w:i/>
          <w:sz w:val="24"/>
          <w:szCs w:val="24"/>
        </w:rPr>
        <w:t xml:space="preserve"> с таким объемом работы дети справятся только в том случае, если на занятиях по изобразительной деятельности они уже лепили деревья  в технике </w:t>
      </w:r>
      <w:proofErr w:type="spellStart"/>
      <w:r w:rsidRPr="00FC12E5">
        <w:rPr>
          <w:rFonts w:ascii="Times New Roman" w:hAnsi="Times New Roman" w:cs="Times New Roman"/>
          <w:i/>
          <w:sz w:val="24"/>
          <w:szCs w:val="24"/>
        </w:rPr>
        <w:t>пластилинография</w:t>
      </w:r>
      <w:proofErr w:type="spellEnd"/>
      <w:r w:rsidRPr="00FC12E5">
        <w:rPr>
          <w:rFonts w:ascii="Times New Roman" w:hAnsi="Times New Roman" w:cs="Times New Roman"/>
          <w:i/>
          <w:sz w:val="24"/>
          <w:szCs w:val="24"/>
        </w:rPr>
        <w:t>.</w:t>
      </w: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5F7239" w:rsidRDefault="005F7239" w:rsidP="005F7239">
      <w:pPr>
        <w:spacing w:line="240" w:lineRule="auto"/>
        <w:rPr>
          <w:sz w:val="24"/>
          <w:szCs w:val="24"/>
        </w:rPr>
      </w:pPr>
    </w:p>
    <w:p w:rsidR="008B4F01" w:rsidRDefault="008B4F01" w:rsidP="008B4F01">
      <w:pPr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Глазунова Анна Александровна №230-095-129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8B4F01" w:rsidRDefault="008B4F01" w:rsidP="008B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лепке</w:t>
      </w:r>
    </w:p>
    <w:p w:rsidR="008B4F01" w:rsidRDefault="008B4F01" w:rsidP="008B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F7239" w:rsidRPr="008B4F01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F01">
        <w:rPr>
          <w:rFonts w:ascii="Times New Roman" w:hAnsi="Times New Roman" w:cs="Times New Roman"/>
          <w:sz w:val="24"/>
          <w:szCs w:val="24"/>
        </w:rPr>
        <w:t>Натюрморт из чайной посуды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FC12E5">
        <w:rPr>
          <w:rFonts w:ascii="Times New Roman" w:hAnsi="Times New Roman" w:cs="Times New Roman"/>
          <w:sz w:val="24"/>
          <w:szCs w:val="24"/>
        </w:rPr>
        <w:t>Формировать эстетическое отношение к бытовым предметам и их художественному изображению в натюрморте. Закреплять представление детей о натюрморте. Развивать у детей чувство композиции, цвета – учить располагать элементы узора на поверхности предмета. Закреплять умение соединять части изделия, заглаживая места скрепления. Автоматизировать фразовые единицы, обеспечивающие организацию занятия; отрабатывать отдельные логические типы высказывания. Воспитывать интерес к изобразительной деятельности друг друга, умение оказывать посильную помощь.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FC12E5">
        <w:rPr>
          <w:rFonts w:ascii="Times New Roman" w:hAnsi="Times New Roman" w:cs="Times New Roman"/>
          <w:sz w:val="24"/>
          <w:szCs w:val="24"/>
        </w:rPr>
        <w:t xml:space="preserve"> чайник, чашка – посуда. Пить чай. Конфеты, печенья, баранки. Натюрморт. «Чайная посуда». Раскатать шар, сплющить, скатать колбаску – ручку. Справа, слева.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Посылка с чайником и чайной парой, баранки, конфеты. Плотный картон синего цвета. Соленое тесто, стека, салфетка для рук.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C12E5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изображением посуды. Сюжетно ролевые игры: «Дом», «Семья» и т.д.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2E5">
        <w:rPr>
          <w:rFonts w:ascii="Times New Roman" w:hAnsi="Times New Roman" w:cs="Times New Roman"/>
          <w:sz w:val="24"/>
          <w:szCs w:val="24"/>
        </w:rPr>
        <w:t xml:space="preserve">Внести посылку. Уточнить, что к нам пришла посылка из магазина. Распечатать посылку и выставлять содержимое посылки на стол. Уточнить у детей, что нам прислали и как назвать это одни словом. Уточнить у детей для чего эта посуда. Обратить внимание, как красиво расставлена посуда на столе. Уточнить у детей, что ещё можно добавить к чайной посуде. Выложить рядом с посудой 1 – 2  баранки, 1 – 2  конфеты.  Уточнить у детей, как называются вместе все эти предметы. Пояснить, что наш натюрморт называется «Чайная посуда». Напомнить детям, что в натюрморте всегда есть главный предмет. Уточнить, какой предмет главный. Это чайник. Он самый большой. Предложить детям вместе сделать такой натюрморт. Начинать работу следует с чайника, т.к. он самый большой (он главный).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Чайник.</w:t>
      </w:r>
      <w:r w:rsidRPr="00FC12E5">
        <w:rPr>
          <w:rFonts w:ascii="Times New Roman" w:hAnsi="Times New Roman" w:cs="Times New Roman"/>
          <w:sz w:val="24"/>
          <w:szCs w:val="24"/>
        </w:rPr>
        <w:t xml:space="preserve"> 1. Раскатываем шар. Кладем на </w:t>
      </w:r>
      <w:proofErr w:type="spellStart"/>
      <w:r w:rsidRPr="00FC12E5">
        <w:rPr>
          <w:rFonts w:ascii="Times New Roman" w:hAnsi="Times New Roman" w:cs="Times New Roman"/>
          <w:sz w:val="24"/>
          <w:szCs w:val="24"/>
        </w:rPr>
        <w:t>досточку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сплющиваем, </w:t>
      </w:r>
      <w:r w:rsidRPr="00FC12E5">
        <w:rPr>
          <w:rFonts w:ascii="Times New Roman" w:hAnsi="Times New Roman" w:cs="Times New Roman"/>
          <w:sz w:val="24"/>
          <w:szCs w:val="24"/>
        </w:rPr>
        <w:t>сглаживаем края.</w:t>
      </w:r>
      <w:r>
        <w:rPr>
          <w:rFonts w:ascii="Times New Roman" w:hAnsi="Times New Roman" w:cs="Times New Roman"/>
          <w:sz w:val="24"/>
          <w:szCs w:val="24"/>
        </w:rPr>
        <w:t xml:space="preserve"> Намечаем стекой крышку чайника, скатываем маленький шар и прикрепляем (с помощью кисточки с водой) к крышке</w:t>
      </w:r>
      <w:r w:rsidRPr="00FC1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2. Скатываем колбаску – ручку,  прикрепляем к правой стороне чайника (чуть ниже линии крышки), а потом, выгнув ручку дугой, прикрепить другой конец ручки.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3. Для носика раскатать колбаску, прикрепить в середине левой стороны чайника. Стекой сделать прямой срез носика чайника.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 xml:space="preserve">агаем </w:t>
      </w:r>
      <w:r w:rsidRPr="00FC12E5">
        <w:rPr>
          <w:rFonts w:ascii="Times New Roman" w:hAnsi="Times New Roman" w:cs="Times New Roman"/>
          <w:sz w:val="24"/>
          <w:szCs w:val="24"/>
        </w:rPr>
        <w:t xml:space="preserve"> детям самостоятельно вылепить чашки.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В процессе занятия оказыв</w:t>
      </w:r>
      <w:r>
        <w:rPr>
          <w:rFonts w:ascii="Times New Roman" w:hAnsi="Times New Roman" w:cs="Times New Roman"/>
          <w:sz w:val="24"/>
          <w:szCs w:val="24"/>
        </w:rPr>
        <w:t>аем</w:t>
      </w:r>
      <w:r w:rsidRPr="00FC12E5">
        <w:rPr>
          <w:rFonts w:ascii="Times New Roman" w:hAnsi="Times New Roman" w:cs="Times New Roman"/>
          <w:sz w:val="24"/>
          <w:szCs w:val="24"/>
        </w:rPr>
        <w:t xml:space="preserve"> детям индивидуальную помощь при выполнении различных способов лепки. 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агаем</w:t>
      </w:r>
      <w:r w:rsidRPr="00FC12E5">
        <w:rPr>
          <w:rFonts w:ascii="Times New Roman" w:hAnsi="Times New Roman" w:cs="Times New Roman"/>
          <w:sz w:val="24"/>
          <w:szCs w:val="24"/>
        </w:rPr>
        <w:t xml:space="preserve"> дополнить натюрморт баранками, булочками, конфетами.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 В конце занятия все работы уложить на противень и отнести на кухню для сушки.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Уточнить, что дети лепили (натюрморт). Как называется этот натюрморт («Чайная посуда»). Из каких предметов состоит натюрморт (чайника, чашки,  и т.д.). Пояснить, что когда изделия высохнуть мы будем их раскрашивать и украшать.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01" w:rsidRPr="008B4F01" w:rsidRDefault="008B4F01" w:rsidP="008B4F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F01">
        <w:rPr>
          <w:rFonts w:ascii="Times New Roman" w:hAnsi="Times New Roman" w:cs="Times New Roman"/>
          <w:i/>
          <w:sz w:val="24"/>
          <w:szCs w:val="24"/>
        </w:rPr>
        <w:lastRenderedPageBreak/>
        <w:t>Глазунова Анна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230-095-129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Натюрморт из чайной посуды</w:t>
      </w: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2 занятие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FC12E5">
        <w:rPr>
          <w:rFonts w:ascii="Times New Roman" w:hAnsi="Times New Roman" w:cs="Times New Roman"/>
          <w:sz w:val="24"/>
          <w:szCs w:val="24"/>
        </w:rPr>
        <w:t>Формировать эстетическое отношение к бытовым предметам и их художественному изображению в натюрморте. Закреплять представление детей о натюрморте. Развивать у детей чувство композиции, цвета – учить располагать элементы узора на поверхности предмета. Побуждать детей к использованию природного материала для украшения посуды. Автоматизировать фразовые единицы, обеспечивающие организацию занятия; отрабатывать отдельные логические типы высказывания. Воспитывать интерес к изобразительной деятельности друг друга, умение оказывать посильную помощь.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FC12E5">
        <w:rPr>
          <w:rFonts w:ascii="Times New Roman" w:hAnsi="Times New Roman" w:cs="Times New Roman"/>
          <w:sz w:val="24"/>
          <w:szCs w:val="24"/>
        </w:rPr>
        <w:t xml:space="preserve"> чайник, чашка – посуда. Пить чай. Конфеты, печенья, баранки. Натюрморт. «Чайная посуда». Горох, лапша, фасоль, скорлупа.</w:t>
      </w:r>
      <w:r>
        <w:rPr>
          <w:rFonts w:ascii="Times New Roman" w:hAnsi="Times New Roman" w:cs="Times New Roman"/>
          <w:sz w:val="24"/>
          <w:szCs w:val="24"/>
        </w:rPr>
        <w:t xml:space="preserve"> Справа, слева, в середине.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Высохшие изделия, гуашь, горох, фасоль, скорлупа фисташек, ткань.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C12E5">
        <w:rPr>
          <w:rFonts w:ascii="Times New Roman" w:hAnsi="Times New Roman" w:cs="Times New Roman"/>
          <w:sz w:val="24"/>
          <w:szCs w:val="24"/>
        </w:rPr>
        <w:t xml:space="preserve"> Выкладывание узоров из гороха, фасоли, лапши, скорлупы фисташек.</w:t>
      </w:r>
    </w:p>
    <w:p w:rsidR="005F7239" w:rsidRPr="00FC12E5" w:rsidRDefault="005F7239" w:rsidP="005F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239" w:rsidRPr="00FC12E5" w:rsidRDefault="005F7239" w:rsidP="005F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2E5">
        <w:rPr>
          <w:rFonts w:ascii="Times New Roman" w:hAnsi="Times New Roman" w:cs="Times New Roman"/>
          <w:sz w:val="24"/>
          <w:szCs w:val="24"/>
        </w:rPr>
        <w:t>Предложить детям рассмотреть горох, фасоль, скорлупу фисташек, лапшу. Вспомнить какие узоры они выкладывали их этого материала.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Предложить украсить чайную посуду.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Обратить внимание детей, что тесто высохло, затвердело</w:t>
      </w:r>
      <w:r>
        <w:rPr>
          <w:rFonts w:ascii="Times New Roman" w:hAnsi="Times New Roman" w:cs="Times New Roman"/>
          <w:sz w:val="24"/>
          <w:szCs w:val="24"/>
        </w:rPr>
        <w:t xml:space="preserve"> и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прогрунтовано</w:t>
      </w:r>
      <w:proofErr w:type="spellEnd"/>
      <w:r w:rsidRPr="00FC12E5">
        <w:rPr>
          <w:rFonts w:ascii="Times New Roman" w:hAnsi="Times New Roman" w:cs="Times New Roman"/>
          <w:sz w:val="24"/>
          <w:szCs w:val="24"/>
        </w:rPr>
        <w:t>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 xml:space="preserve">Этапы работы. </w:t>
      </w:r>
    </w:p>
    <w:p w:rsidR="005F7239" w:rsidRPr="00137DBE" w:rsidRDefault="005F7239" w:rsidP="005F7239">
      <w:pPr>
        <w:pStyle w:val="a3"/>
        <w:numPr>
          <w:ilvl w:val="0"/>
          <w:numId w:val="1"/>
        </w:numPr>
        <w:ind w:left="284" w:hanging="284"/>
        <w:jc w:val="both"/>
      </w:pPr>
      <w:r w:rsidRPr="00137DBE">
        <w:t>Обратить внимание, что чашки должны быть одинаковые – одного цвета, с одинаковым узором. Для этого детям необходимо договориться, какой цвет использовать, какой узор и из какого материала выкладывать.</w:t>
      </w:r>
    </w:p>
    <w:p w:rsidR="005F7239" w:rsidRPr="00137DBE" w:rsidRDefault="005F7239" w:rsidP="005F7239">
      <w:pPr>
        <w:pStyle w:val="a3"/>
        <w:numPr>
          <w:ilvl w:val="0"/>
          <w:numId w:val="1"/>
        </w:numPr>
        <w:ind w:left="284" w:hanging="284"/>
        <w:jc w:val="both"/>
      </w:pPr>
      <w:r w:rsidRPr="00FC12E5">
        <w:t>Покрытие  изделий гуашью.</w:t>
      </w:r>
    </w:p>
    <w:p w:rsidR="005F7239" w:rsidRPr="00FC12E5" w:rsidRDefault="005F7239" w:rsidP="005F7239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Пока сохнет</w:t>
      </w:r>
      <w:r>
        <w:rPr>
          <w:rFonts w:ascii="Times New Roman" w:hAnsi="Times New Roman" w:cs="Times New Roman"/>
          <w:sz w:val="24"/>
          <w:szCs w:val="24"/>
        </w:rPr>
        <w:t xml:space="preserve"> гуашь, </w:t>
      </w:r>
      <w:r w:rsidRPr="00FC12E5">
        <w:rPr>
          <w:rFonts w:ascii="Times New Roman" w:hAnsi="Times New Roman" w:cs="Times New Roman"/>
          <w:sz w:val="24"/>
          <w:szCs w:val="24"/>
        </w:rPr>
        <w:t xml:space="preserve"> дети выкладывают образец узора.</w:t>
      </w:r>
    </w:p>
    <w:p w:rsidR="005F7239" w:rsidRPr="00FC12E5" w:rsidRDefault="005F7239" w:rsidP="005F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3. Украшение посуды с опорой на образец.</w:t>
      </w:r>
    </w:p>
    <w:p w:rsidR="005F7239" w:rsidRPr="00FC12E5" w:rsidRDefault="005F7239" w:rsidP="005F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4. Оформление натюрморта.</w:t>
      </w:r>
    </w:p>
    <w:p w:rsidR="005F7239" w:rsidRPr="00FC12E5" w:rsidRDefault="005F7239" w:rsidP="005F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Дети на приготовленной основе располагают чайник, чашки, баранки, конфеты.</w:t>
      </w:r>
    </w:p>
    <w:p w:rsidR="005F7239" w:rsidRPr="00FC12E5" w:rsidRDefault="005F7239" w:rsidP="005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E5">
        <w:rPr>
          <w:rFonts w:ascii="Times New Roman" w:hAnsi="Times New Roman" w:cs="Times New Roman"/>
          <w:sz w:val="24"/>
          <w:szCs w:val="24"/>
        </w:rPr>
        <w:t>По окончании работы дети рассматривают натюрморт.</w:t>
      </w:r>
    </w:p>
    <w:p w:rsidR="005F7239" w:rsidRDefault="005F7239" w:rsidP="005F7239">
      <w:pPr>
        <w:spacing w:after="0" w:line="240" w:lineRule="auto"/>
        <w:rPr>
          <w:sz w:val="24"/>
          <w:szCs w:val="24"/>
        </w:rPr>
      </w:pPr>
    </w:p>
    <w:p w:rsidR="005F7239" w:rsidRPr="004C58A7" w:rsidRDefault="005F7239" w:rsidP="005F7239">
      <w:pPr>
        <w:spacing w:after="0" w:line="240" w:lineRule="auto"/>
        <w:rPr>
          <w:sz w:val="24"/>
          <w:szCs w:val="24"/>
        </w:rPr>
      </w:pPr>
    </w:p>
    <w:p w:rsidR="00930B18" w:rsidRDefault="00930B18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157D76" w:rsidRDefault="00157D76"/>
    <w:p w:rsidR="008B4F01" w:rsidRPr="008B4F01" w:rsidRDefault="008B4F01" w:rsidP="008B4F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F01">
        <w:rPr>
          <w:rFonts w:ascii="Times New Roman" w:hAnsi="Times New Roman" w:cs="Times New Roman"/>
          <w:i/>
          <w:sz w:val="24"/>
          <w:szCs w:val="24"/>
        </w:rPr>
        <w:lastRenderedPageBreak/>
        <w:t>Глазунова Анна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230-095-129</w:t>
      </w:r>
    </w:p>
    <w:p w:rsidR="008B4F01" w:rsidRDefault="008B4F01" w:rsidP="0015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рисованию</w:t>
      </w:r>
    </w:p>
    <w:p w:rsidR="008B4F01" w:rsidRDefault="008B4F01" w:rsidP="0015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57D76" w:rsidRPr="00157D76" w:rsidRDefault="00157D76" w:rsidP="0015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 xml:space="preserve">  «Хмурый ветреный день». </w:t>
      </w:r>
    </w:p>
    <w:p w:rsidR="00157D76" w:rsidRPr="00157D76" w:rsidRDefault="00157D76" w:rsidP="0015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sz w:val="24"/>
          <w:szCs w:val="24"/>
        </w:rPr>
        <w:t>С использованием нетрадиционных техник рисования.</w:t>
      </w:r>
    </w:p>
    <w:p w:rsidR="00157D76" w:rsidRPr="00157D76" w:rsidRDefault="00157D76" w:rsidP="0015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57D76">
        <w:rPr>
          <w:rFonts w:ascii="Times New Roman" w:hAnsi="Times New Roman" w:cs="Times New Roman"/>
          <w:sz w:val="24"/>
          <w:szCs w:val="24"/>
        </w:rPr>
        <w:t xml:space="preserve">Учить детей отображать состояние хмурой, ветреной погоды в рисунках (ветер, дождь) цветом, линиями, составлять композиции с использованием различных техник рисования. Познакомить детей с техникой </w:t>
      </w:r>
      <w:proofErr w:type="spellStart"/>
      <w:r w:rsidRPr="00157D76">
        <w:rPr>
          <w:rFonts w:ascii="Times New Roman" w:hAnsi="Times New Roman" w:cs="Times New Roman"/>
          <w:sz w:val="24"/>
          <w:szCs w:val="24"/>
        </w:rPr>
        <w:t>кляксографи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57D76">
        <w:rPr>
          <w:rFonts w:ascii="Times New Roman" w:hAnsi="Times New Roman" w:cs="Times New Roman"/>
          <w:sz w:val="24"/>
          <w:szCs w:val="24"/>
        </w:rPr>
        <w:t xml:space="preserve"> с трубочкой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5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76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Pr="00157D76">
        <w:rPr>
          <w:rFonts w:ascii="Times New Roman" w:hAnsi="Times New Roman" w:cs="Times New Roman"/>
          <w:sz w:val="24"/>
          <w:szCs w:val="24"/>
        </w:rPr>
        <w:t xml:space="preserve">. Закреплять навыки рисования сухой жёсткой кистью – </w:t>
      </w:r>
      <w:proofErr w:type="gramStart"/>
      <w:r w:rsidRPr="00157D76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157D76">
        <w:rPr>
          <w:rFonts w:ascii="Times New Roman" w:hAnsi="Times New Roman" w:cs="Times New Roman"/>
          <w:sz w:val="24"/>
          <w:szCs w:val="24"/>
        </w:rPr>
        <w:t xml:space="preserve">. Учить планировать свою деятельность, по окончании работы давать отчет о проделанной работе. </w:t>
      </w:r>
      <w:r w:rsidRPr="00157D76"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оценивать свои работы.</w:t>
      </w:r>
      <w:r w:rsidRPr="00157D76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к природе и её изображению в пейзаже. Воспитывать любовь к родной природе. Побуждать детей к использованию знакомых и ранее усвоенных слов.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157D76">
        <w:rPr>
          <w:rFonts w:ascii="Times New Roman" w:hAnsi="Times New Roman" w:cs="Times New Roman"/>
          <w:sz w:val="24"/>
          <w:szCs w:val="24"/>
        </w:rPr>
        <w:t xml:space="preserve"> Какое время года? Время года осень. Пасмурный день.  Дует ветер, идет дождь. Дерево и трава наклонились, полетели листья. 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57D76">
        <w:rPr>
          <w:rFonts w:ascii="Times New Roman" w:hAnsi="Times New Roman" w:cs="Times New Roman"/>
          <w:sz w:val="24"/>
          <w:szCs w:val="24"/>
        </w:rPr>
        <w:t xml:space="preserve"> 2 иллюстрации с изображением  солнечной  и  пасмурной  погоды. Трубочка (для коктейля), жесткая кисть, старая зубная щётка, стека. Гуашь, чёрная тушь, кисточки для дорисовки, салфетки, фартуки.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57D76">
        <w:rPr>
          <w:rFonts w:ascii="Times New Roman" w:hAnsi="Times New Roman" w:cs="Times New Roman"/>
          <w:sz w:val="24"/>
          <w:szCs w:val="24"/>
        </w:rPr>
        <w:t xml:space="preserve"> Рассматривание картин и иллюстраций с изображением осенней природы.</w:t>
      </w:r>
    </w:p>
    <w:p w:rsidR="00157D76" w:rsidRPr="00157D76" w:rsidRDefault="00157D76" w:rsidP="0015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D76" w:rsidRPr="00157D76" w:rsidRDefault="00157D76" w:rsidP="0015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7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57D76" w:rsidRDefault="00157D76" w:rsidP="0015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sz w:val="24"/>
          <w:szCs w:val="24"/>
        </w:rPr>
        <w:t xml:space="preserve"> </w:t>
      </w:r>
      <w:r w:rsidRPr="00157D76">
        <w:rPr>
          <w:rFonts w:ascii="Times New Roman" w:hAnsi="Times New Roman" w:cs="Times New Roman"/>
          <w:sz w:val="24"/>
          <w:szCs w:val="24"/>
        </w:rPr>
        <w:tab/>
        <w:t xml:space="preserve">Пригласить детей на выставку картин. Обратить внимание детей на  иллюстрации с изображением  солнечной  и  пасмурной  погоды.  Предложить детям сравнить две картины, уточнить, какая погода на них изображена (солнечная и пасмурная). Обратить внимание детей, как изображена ветреная погода (деревья и трава наклонились в сторону, полетели листья). Пояснить, что сегодня дети будут рисовать пасмурный, дождливый день. Уточнить, какие явления природы можно нарисовать, чтобы все поняли, что это пасмурный день. Дождь, ветер.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внимания на цвета, используемые для изображения солнечной и пасмурной погоды. 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</w:t>
      </w:r>
      <w:r w:rsidRPr="00157D76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57D76">
        <w:rPr>
          <w:rFonts w:ascii="Times New Roman" w:hAnsi="Times New Roman" w:cs="Times New Roman"/>
          <w:sz w:val="24"/>
          <w:szCs w:val="24"/>
        </w:rPr>
        <w:t xml:space="preserve"> рисовать не только кисточками, но и другими материалами. Трубочкой (для коктейля) нарисуем дерево, жесткой кисточкой нарисуем листья, старой зубной щёткой и стекой нарисуем дождь. 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76">
        <w:rPr>
          <w:rFonts w:ascii="Times New Roman" w:hAnsi="Times New Roman" w:cs="Times New Roman"/>
          <w:sz w:val="24"/>
          <w:szCs w:val="24"/>
        </w:rPr>
        <w:t xml:space="preserve">Далее следует познакомить детей с новыми нетрадиционными техниками рисования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76">
        <w:rPr>
          <w:rFonts w:ascii="Times New Roman" w:hAnsi="Times New Roman" w:cs="Times New Roman"/>
          <w:sz w:val="24"/>
          <w:szCs w:val="24"/>
        </w:rPr>
        <w:t>кляксографией</w:t>
      </w:r>
      <w:proofErr w:type="spellEnd"/>
      <w:r w:rsidRPr="00157D76">
        <w:rPr>
          <w:rFonts w:ascii="Times New Roman" w:hAnsi="Times New Roman" w:cs="Times New Roman"/>
          <w:sz w:val="24"/>
          <w:szCs w:val="24"/>
        </w:rPr>
        <w:t xml:space="preserve"> с трубочкой и </w:t>
      </w:r>
      <w:proofErr w:type="spellStart"/>
      <w:r w:rsidRPr="00157D76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Pr="00157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D76" w:rsidRPr="00157D76" w:rsidRDefault="00157D76" w:rsidP="0015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76">
        <w:rPr>
          <w:rFonts w:ascii="Times New Roman" w:hAnsi="Times New Roman" w:cs="Times New Roman"/>
          <w:b/>
          <w:i/>
          <w:sz w:val="24"/>
          <w:szCs w:val="24"/>
        </w:rPr>
        <w:t>Кляксография</w:t>
      </w:r>
      <w:proofErr w:type="spellEnd"/>
      <w:r w:rsidRPr="00157D76">
        <w:rPr>
          <w:rFonts w:ascii="Times New Roman" w:hAnsi="Times New Roman" w:cs="Times New Roman"/>
          <w:b/>
          <w:i/>
          <w:sz w:val="24"/>
          <w:szCs w:val="24"/>
        </w:rPr>
        <w:t xml:space="preserve"> с трубочкой:</w:t>
      </w:r>
      <w:r w:rsidRPr="00157D76">
        <w:rPr>
          <w:rFonts w:ascii="Times New Roman" w:hAnsi="Times New Roman" w:cs="Times New Roman"/>
          <w:sz w:val="24"/>
          <w:szCs w:val="24"/>
        </w:rPr>
        <w:t xml:space="preserve"> с помощью шприца выдавить на нижний край листа небольшоё количество туши. Затем взять трубочку для коктейля один конец вставить в рот и начать дуть на пятно, но так, чтобы её конец не </w:t>
      </w:r>
      <w:proofErr w:type="gramStart"/>
      <w:r w:rsidRPr="00157D76">
        <w:rPr>
          <w:rFonts w:ascii="Times New Roman" w:hAnsi="Times New Roman" w:cs="Times New Roman"/>
          <w:sz w:val="24"/>
          <w:szCs w:val="24"/>
        </w:rPr>
        <w:t>касался</w:t>
      </w:r>
      <w:proofErr w:type="gramEnd"/>
      <w:r w:rsidRPr="00157D76">
        <w:rPr>
          <w:rFonts w:ascii="Times New Roman" w:hAnsi="Times New Roman" w:cs="Times New Roman"/>
          <w:sz w:val="24"/>
          <w:szCs w:val="24"/>
        </w:rPr>
        <w:t xml:space="preserve"> ни пятна, ни бумаги. Время от времени поворачивать лист бумаги и раздувать ещё не раздутые капельки туши. Тушь высыхает быстро, поэтому </w:t>
      </w:r>
      <w:proofErr w:type="gramStart"/>
      <w:r w:rsidRPr="00157D76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157D76">
        <w:rPr>
          <w:rFonts w:ascii="Times New Roman" w:hAnsi="Times New Roman" w:cs="Times New Roman"/>
          <w:sz w:val="24"/>
          <w:szCs w:val="24"/>
        </w:rPr>
        <w:t xml:space="preserve"> немного подождать, чтобы начать рисовать листья </w:t>
      </w:r>
      <w:r w:rsidRPr="00157D76">
        <w:rPr>
          <w:rFonts w:ascii="Times New Roman" w:hAnsi="Times New Roman" w:cs="Times New Roman"/>
          <w:b/>
          <w:sz w:val="24"/>
          <w:szCs w:val="24"/>
        </w:rPr>
        <w:t xml:space="preserve">методом </w:t>
      </w:r>
      <w:r w:rsidRPr="00157D76">
        <w:rPr>
          <w:rFonts w:ascii="Times New Roman" w:hAnsi="Times New Roman" w:cs="Times New Roman"/>
          <w:b/>
          <w:i/>
          <w:sz w:val="24"/>
          <w:szCs w:val="24"/>
        </w:rPr>
        <w:t>тычка</w:t>
      </w:r>
      <w:r w:rsidRPr="00157D76">
        <w:rPr>
          <w:rFonts w:ascii="Times New Roman" w:hAnsi="Times New Roman" w:cs="Times New Roman"/>
          <w:i/>
          <w:sz w:val="24"/>
          <w:szCs w:val="24"/>
        </w:rPr>
        <w:t>.</w:t>
      </w:r>
      <w:r w:rsidRPr="00157D76">
        <w:rPr>
          <w:rFonts w:ascii="Times New Roman" w:hAnsi="Times New Roman" w:cs="Times New Roman"/>
          <w:sz w:val="24"/>
          <w:szCs w:val="24"/>
        </w:rPr>
        <w:t xml:space="preserve"> Предложить желающему ребенку нарисовать несколько листочков сухой щетинной кистью. Далее можно начать рисовать дождь, с помощью зубной щётки и стеки (</w:t>
      </w:r>
      <w:proofErr w:type="spellStart"/>
      <w:r w:rsidRPr="00157D76">
        <w:rPr>
          <w:rFonts w:ascii="Times New Roman" w:hAnsi="Times New Roman" w:cs="Times New Roman"/>
          <w:b/>
          <w:i/>
          <w:sz w:val="24"/>
          <w:szCs w:val="24"/>
        </w:rPr>
        <w:t>набрызг</w:t>
      </w:r>
      <w:proofErr w:type="spellEnd"/>
      <w:r w:rsidRPr="00157D76">
        <w:rPr>
          <w:rFonts w:ascii="Times New Roman" w:hAnsi="Times New Roman" w:cs="Times New Roman"/>
          <w:sz w:val="24"/>
          <w:szCs w:val="24"/>
        </w:rPr>
        <w:t>). Набираем немного краски на стеку  и наносим эту краску на щетину зубной щётки. Наклоняем зубную щетку к бумаге и аккуратно проводим стекой по щетине зубной щетки по направлению к себе (снизу вверх). Мелкие капельки ровно ложатся на бумагу.</w:t>
      </w:r>
    </w:p>
    <w:p w:rsidR="00157D76" w:rsidRDefault="00157D76" w:rsidP="00157D76">
      <w:pPr>
        <w:spacing w:after="0" w:line="240" w:lineRule="auto"/>
        <w:ind w:firstLine="708"/>
        <w:jc w:val="both"/>
      </w:pPr>
      <w:r w:rsidRPr="00157D76">
        <w:rPr>
          <w:rFonts w:ascii="Times New Roman" w:hAnsi="Times New Roman" w:cs="Times New Roman"/>
          <w:sz w:val="24"/>
          <w:szCs w:val="24"/>
        </w:rPr>
        <w:t>Ещё раз уточнить последовательность работы и предложить детям приступить к рисованию. В процессе работы оказывать детям помощь при выполнении изображения новыми способами рисования. Побуждать детей вносить дополнения, обогащающие содержания рисунка. В конце занятии все рисунки поместить на стенд и уточнить, какие приемы использовали дети при изображении ветра и дождя. Поощрить детей, которые внесли дополнение в рисунок.</w:t>
      </w:r>
    </w:p>
    <w:p w:rsidR="00157D76" w:rsidRDefault="00157D76"/>
    <w:sectPr w:rsidR="00157D76" w:rsidSect="000E6F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F12"/>
    <w:multiLevelType w:val="hybridMultilevel"/>
    <w:tmpl w:val="4DF6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F7239"/>
    <w:rsid w:val="00157D76"/>
    <w:rsid w:val="005F7239"/>
    <w:rsid w:val="008B4F01"/>
    <w:rsid w:val="00930B18"/>
    <w:rsid w:val="00931FAD"/>
    <w:rsid w:val="00D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2011-01-11T02:36:00Z</dcterms:created>
  <dcterms:modified xsi:type="dcterms:W3CDTF">2011-01-24T12:07:00Z</dcterms:modified>
</cp:coreProperties>
</file>