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0EB" w:rsidRPr="00BD20EB" w:rsidRDefault="00D10744" w:rsidP="00BD20EB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10744">
        <w:rPr>
          <w:rFonts w:ascii="Times New Roman" w:hAnsi="Times New Roman"/>
          <w:i/>
          <w:sz w:val="24"/>
          <w:szCs w:val="24"/>
        </w:rPr>
        <w:t xml:space="preserve">      </w:t>
      </w:r>
      <w:r w:rsidR="00BD20EB" w:rsidRPr="00BD20EB">
        <w:rPr>
          <w:rFonts w:ascii="Times New Roman" w:hAnsi="Times New Roman"/>
          <w:b/>
          <w:sz w:val="24"/>
          <w:szCs w:val="24"/>
          <w:u w:val="single"/>
        </w:rPr>
        <w:t xml:space="preserve">Автор: </w:t>
      </w:r>
      <w:r w:rsidR="00BD20EB" w:rsidRPr="00BD20EB">
        <w:rPr>
          <w:rFonts w:ascii="Times New Roman" w:hAnsi="Times New Roman"/>
          <w:b/>
          <w:sz w:val="24"/>
          <w:szCs w:val="24"/>
        </w:rPr>
        <w:t>Курлова С.А. 237-995-428</w:t>
      </w:r>
      <w:bookmarkStart w:id="0" w:name="_GoBack"/>
      <w:bookmarkEnd w:id="0"/>
    </w:p>
    <w:p w:rsidR="00D10744" w:rsidRPr="00D10744" w:rsidRDefault="00D10744" w:rsidP="00D10744">
      <w:pPr>
        <w:pStyle w:val="a3"/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10744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</w:t>
      </w:r>
      <w:r>
        <w:rPr>
          <w:rFonts w:ascii="Times New Roman" w:hAnsi="Times New Roman"/>
          <w:i/>
          <w:sz w:val="24"/>
          <w:szCs w:val="24"/>
        </w:rPr>
        <w:t xml:space="preserve">                              </w:t>
      </w:r>
      <w:r w:rsidRPr="00D10744">
        <w:rPr>
          <w:rFonts w:ascii="Times New Roman" w:hAnsi="Times New Roman"/>
          <w:i/>
          <w:sz w:val="24"/>
          <w:szCs w:val="24"/>
        </w:rPr>
        <w:t xml:space="preserve"> Приложение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D10744">
        <w:rPr>
          <w:rFonts w:ascii="Times New Roman" w:hAnsi="Times New Roman"/>
          <w:i/>
          <w:sz w:val="24"/>
          <w:szCs w:val="24"/>
        </w:rPr>
        <w:t xml:space="preserve">    </w:t>
      </w:r>
    </w:p>
    <w:p w:rsidR="00D10744" w:rsidRPr="000077A3" w:rsidRDefault="00D10744" w:rsidP="00D10744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836097">
        <w:rPr>
          <w:rFonts w:ascii="Times New Roman" w:hAnsi="Times New Roman"/>
          <w:b/>
          <w:sz w:val="28"/>
          <w:szCs w:val="28"/>
        </w:rPr>
        <w:t>Календарно-тематическое планирование курса</w:t>
      </w:r>
    </w:p>
    <w:p w:rsidR="00D10744" w:rsidRPr="00836097" w:rsidRDefault="00D10744" w:rsidP="00D10744">
      <w:pPr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1985"/>
        <w:gridCol w:w="3809"/>
        <w:gridCol w:w="2393"/>
      </w:tblGrid>
      <w:tr w:rsidR="00D10744" w:rsidRPr="00B25360" w:rsidTr="00412394">
        <w:tc>
          <w:tcPr>
            <w:tcW w:w="1384" w:type="dxa"/>
          </w:tcPr>
          <w:p w:rsidR="00D10744" w:rsidRPr="00B25360" w:rsidRDefault="00D10744" w:rsidP="0041239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5360">
              <w:rPr>
                <w:rFonts w:ascii="Times New Roman" w:hAnsi="Times New Roman"/>
                <w:sz w:val="24"/>
                <w:szCs w:val="24"/>
              </w:rPr>
              <w:t>№</w:t>
            </w:r>
            <w:proofErr w:type="gramStart"/>
            <w:r w:rsidRPr="00B2536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B25360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985" w:type="dxa"/>
          </w:tcPr>
          <w:p w:rsidR="00D10744" w:rsidRPr="00B25360" w:rsidRDefault="00D10744" w:rsidP="0041239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5360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3809" w:type="dxa"/>
          </w:tcPr>
          <w:p w:rsidR="00D10744" w:rsidRPr="00B25360" w:rsidRDefault="00D10744" w:rsidP="0041239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5360">
              <w:rPr>
                <w:rFonts w:ascii="Times New Roman" w:hAnsi="Times New Roman"/>
                <w:sz w:val="24"/>
                <w:szCs w:val="24"/>
              </w:rPr>
              <w:t>Основное содержание</w:t>
            </w:r>
          </w:p>
        </w:tc>
        <w:tc>
          <w:tcPr>
            <w:tcW w:w="2393" w:type="dxa"/>
          </w:tcPr>
          <w:p w:rsidR="00D10744" w:rsidRPr="00B25360" w:rsidRDefault="00D10744" w:rsidP="0041239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5360">
              <w:rPr>
                <w:rFonts w:ascii="Times New Roman" w:hAnsi="Times New Roman"/>
                <w:sz w:val="24"/>
                <w:szCs w:val="24"/>
              </w:rPr>
              <w:t>Знания умения и навыки</w:t>
            </w:r>
          </w:p>
        </w:tc>
      </w:tr>
      <w:tr w:rsidR="00D10744" w:rsidRPr="00B25360" w:rsidTr="00412394">
        <w:tc>
          <w:tcPr>
            <w:tcW w:w="9571" w:type="dxa"/>
            <w:gridSpan w:val="4"/>
          </w:tcPr>
          <w:p w:rsidR="00D10744" w:rsidRPr="00B25360" w:rsidRDefault="00D10744" w:rsidP="00412394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25360">
              <w:rPr>
                <w:rFonts w:ascii="Times New Roman" w:hAnsi="Times New Roman"/>
                <w:b/>
                <w:i/>
                <w:sz w:val="24"/>
                <w:szCs w:val="24"/>
              </w:rPr>
              <w:t>Язык и речь (5ч.)</w:t>
            </w:r>
          </w:p>
        </w:tc>
      </w:tr>
      <w:tr w:rsidR="00D10744" w:rsidRPr="00B25360" w:rsidTr="00412394">
        <w:tc>
          <w:tcPr>
            <w:tcW w:w="1384" w:type="dxa"/>
          </w:tcPr>
          <w:p w:rsidR="00D10744" w:rsidRPr="00B25360" w:rsidRDefault="00D10744" w:rsidP="0041239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536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985" w:type="dxa"/>
          </w:tcPr>
          <w:p w:rsidR="00D10744" w:rsidRPr="00B25360" w:rsidRDefault="00D10744" w:rsidP="0041239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5360">
              <w:rPr>
                <w:rFonts w:ascii="Times New Roman" w:hAnsi="Times New Roman"/>
                <w:sz w:val="24"/>
                <w:szCs w:val="24"/>
              </w:rPr>
              <w:t>Язык и речь, или почему мы умеем говорить?</w:t>
            </w:r>
          </w:p>
        </w:tc>
        <w:tc>
          <w:tcPr>
            <w:tcW w:w="3809" w:type="dxa"/>
          </w:tcPr>
          <w:p w:rsidR="00D10744" w:rsidRPr="00B25360" w:rsidRDefault="00D10744" w:rsidP="0041239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5360">
              <w:rPr>
                <w:rFonts w:ascii="Times New Roman" w:hAnsi="Times New Roman"/>
                <w:sz w:val="24"/>
                <w:szCs w:val="24"/>
              </w:rPr>
              <w:t>Понятие языка и речи. Возникновение речи. Способность человека говорить. Произношение. Звуки и буквы в потоке речи.</w:t>
            </w:r>
          </w:p>
        </w:tc>
        <w:tc>
          <w:tcPr>
            <w:tcW w:w="2393" w:type="dxa"/>
          </w:tcPr>
          <w:p w:rsidR="00D10744" w:rsidRPr="00B25360" w:rsidRDefault="00D10744" w:rsidP="0041239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5360">
              <w:rPr>
                <w:rFonts w:ascii="Times New Roman" w:hAnsi="Times New Roman"/>
                <w:sz w:val="24"/>
                <w:szCs w:val="24"/>
              </w:rPr>
              <w:t>Знать, что такое речь.</w:t>
            </w:r>
          </w:p>
        </w:tc>
      </w:tr>
      <w:tr w:rsidR="00D10744" w:rsidRPr="00B25360" w:rsidTr="00412394">
        <w:tc>
          <w:tcPr>
            <w:tcW w:w="1384" w:type="dxa"/>
          </w:tcPr>
          <w:p w:rsidR="00D10744" w:rsidRPr="00B25360" w:rsidRDefault="00D10744" w:rsidP="0041239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536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985" w:type="dxa"/>
          </w:tcPr>
          <w:p w:rsidR="00D10744" w:rsidRPr="00B25360" w:rsidRDefault="00D10744" w:rsidP="0041239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5360">
              <w:rPr>
                <w:rFonts w:ascii="Times New Roman" w:hAnsi="Times New Roman"/>
                <w:sz w:val="24"/>
                <w:szCs w:val="24"/>
              </w:rPr>
              <w:t>Русский язык среди других языков мира.</w:t>
            </w:r>
          </w:p>
        </w:tc>
        <w:tc>
          <w:tcPr>
            <w:tcW w:w="3809" w:type="dxa"/>
          </w:tcPr>
          <w:p w:rsidR="00D10744" w:rsidRPr="00B25360" w:rsidRDefault="00D10744" w:rsidP="0041239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5360">
              <w:rPr>
                <w:rFonts w:ascii="Times New Roman" w:hAnsi="Times New Roman"/>
                <w:sz w:val="24"/>
                <w:szCs w:val="24"/>
              </w:rPr>
              <w:t>Место русского языка среди других языков мира. История и происхождение.</w:t>
            </w:r>
          </w:p>
        </w:tc>
        <w:tc>
          <w:tcPr>
            <w:tcW w:w="2393" w:type="dxa"/>
          </w:tcPr>
          <w:p w:rsidR="00D10744" w:rsidRPr="00B25360" w:rsidRDefault="00D10744" w:rsidP="0041239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5360">
              <w:rPr>
                <w:rFonts w:ascii="Times New Roman" w:hAnsi="Times New Roman"/>
                <w:sz w:val="24"/>
                <w:szCs w:val="24"/>
              </w:rPr>
              <w:t>Знать о месте русского языка среди других языков мира, уметь давать характеристику русскому язык</w:t>
            </w:r>
            <w:proofErr w:type="gramStart"/>
            <w:r w:rsidRPr="00B25360">
              <w:rPr>
                <w:rFonts w:ascii="Times New Roman" w:hAnsi="Times New Roman"/>
                <w:sz w:val="24"/>
                <w:szCs w:val="24"/>
              </w:rPr>
              <w:t>у(</w:t>
            </w:r>
            <w:proofErr w:type="gramEnd"/>
            <w:r w:rsidRPr="00B25360">
              <w:rPr>
                <w:rFonts w:ascii="Times New Roman" w:hAnsi="Times New Roman"/>
                <w:sz w:val="24"/>
                <w:szCs w:val="24"/>
              </w:rPr>
              <w:t>семья, группа, происхождение).</w:t>
            </w:r>
          </w:p>
        </w:tc>
      </w:tr>
      <w:tr w:rsidR="00D10744" w:rsidRPr="00B25360" w:rsidTr="00412394">
        <w:tc>
          <w:tcPr>
            <w:tcW w:w="1384" w:type="dxa"/>
          </w:tcPr>
          <w:p w:rsidR="00D10744" w:rsidRPr="00B25360" w:rsidRDefault="00D10744" w:rsidP="0041239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5360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985" w:type="dxa"/>
          </w:tcPr>
          <w:p w:rsidR="00D10744" w:rsidRPr="00B25360" w:rsidRDefault="00D10744" w:rsidP="0041239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5360">
              <w:rPr>
                <w:rFonts w:ascii="Times New Roman" w:hAnsi="Times New Roman"/>
                <w:sz w:val="24"/>
                <w:szCs w:val="24"/>
              </w:rPr>
              <w:t>Выразительные возможности русского языка.</w:t>
            </w:r>
          </w:p>
        </w:tc>
        <w:tc>
          <w:tcPr>
            <w:tcW w:w="3809" w:type="dxa"/>
          </w:tcPr>
          <w:p w:rsidR="00D10744" w:rsidRPr="00B25360" w:rsidRDefault="00D10744" w:rsidP="0041239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5360">
              <w:rPr>
                <w:rFonts w:ascii="Times New Roman" w:hAnsi="Times New Roman"/>
                <w:sz w:val="24"/>
                <w:szCs w:val="24"/>
              </w:rPr>
              <w:t>Писатели и поэты о выразительности, красоте и богатстве русского языка.</w:t>
            </w:r>
          </w:p>
        </w:tc>
        <w:tc>
          <w:tcPr>
            <w:tcW w:w="2393" w:type="dxa"/>
          </w:tcPr>
          <w:p w:rsidR="00D10744" w:rsidRPr="00B25360" w:rsidRDefault="00D10744" w:rsidP="0041239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5360">
              <w:rPr>
                <w:rFonts w:ascii="Times New Roman" w:hAnsi="Times New Roman"/>
                <w:sz w:val="24"/>
                <w:szCs w:val="24"/>
              </w:rPr>
              <w:t>Знать, что русский язык – язык русского народа, уметь  приводить примеры из художественной литературы о значении, красоте и богатстве русского языка как языка родной страны и культуры.</w:t>
            </w:r>
          </w:p>
        </w:tc>
      </w:tr>
      <w:tr w:rsidR="00D10744" w:rsidRPr="00B25360" w:rsidTr="00412394">
        <w:tc>
          <w:tcPr>
            <w:tcW w:w="1384" w:type="dxa"/>
          </w:tcPr>
          <w:p w:rsidR="00D10744" w:rsidRPr="00B25360" w:rsidRDefault="00D10744" w:rsidP="0041239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5360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985" w:type="dxa"/>
          </w:tcPr>
          <w:p w:rsidR="00D10744" w:rsidRPr="00B25360" w:rsidRDefault="00D10744" w:rsidP="0041239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5360">
              <w:rPr>
                <w:rFonts w:ascii="Times New Roman" w:hAnsi="Times New Roman"/>
                <w:sz w:val="24"/>
                <w:szCs w:val="24"/>
              </w:rPr>
              <w:t>Речь устная и письменная.</w:t>
            </w:r>
          </w:p>
        </w:tc>
        <w:tc>
          <w:tcPr>
            <w:tcW w:w="3809" w:type="dxa"/>
          </w:tcPr>
          <w:p w:rsidR="00D10744" w:rsidRPr="00B25360" w:rsidRDefault="00D10744" w:rsidP="0041239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5360">
              <w:rPr>
                <w:rFonts w:ascii="Times New Roman" w:hAnsi="Times New Roman"/>
                <w:sz w:val="24"/>
                <w:szCs w:val="24"/>
              </w:rPr>
              <w:t>Возникновение письменной речи. Виды общения и виды письма. Эпистолярный жанр в русской литературе и современном обществе.</w:t>
            </w:r>
          </w:p>
        </w:tc>
        <w:tc>
          <w:tcPr>
            <w:tcW w:w="2393" w:type="dxa"/>
          </w:tcPr>
          <w:p w:rsidR="00D10744" w:rsidRPr="00B25360" w:rsidRDefault="00D10744" w:rsidP="0041239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5360">
              <w:rPr>
                <w:rFonts w:ascii="Times New Roman" w:hAnsi="Times New Roman"/>
                <w:sz w:val="24"/>
                <w:szCs w:val="24"/>
              </w:rPr>
              <w:t xml:space="preserve">Знать отличие устного общения </w:t>
            </w:r>
            <w:proofErr w:type="gramStart"/>
            <w:r w:rsidRPr="00B25360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B25360">
              <w:rPr>
                <w:rFonts w:ascii="Times New Roman" w:hAnsi="Times New Roman"/>
                <w:sz w:val="24"/>
                <w:szCs w:val="24"/>
              </w:rPr>
              <w:t xml:space="preserve"> письменного.</w:t>
            </w:r>
          </w:p>
        </w:tc>
      </w:tr>
      <w:tr w:rsidR="00D10744" w:rsidRPr="00B25360" w:rsidTr="00412394">
        <w:tc>
          <w:tcPr>
            <w:tcW w:w="1384" w:type="dxa"/>
          </w:tcPr>
          <w:p w:rsidR="00D10744" w:rsidRPr="00B25360" w:rsidRDefault="00D10744" w:rsidP="0041239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5360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985" w:type="dxa"/>
          </w:tcPr>
          <w:p w:rsidR="00D10744" w:rsidRPr="00B25360" w:rsidRDefault="00D10744" w:rsidP="0041239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5360">
              <w:rPr>
                <w:rFonts w:ascii="Times New Roman" w:hAnsi="Times New Roman"/>
                <w:sz w:val="24"/>
                <w:szCs w:val="24"/>
              </w:rPr>
              <w:t xml:space="preserve">Монолог. Диалог. </w:t>
            </w:r>
            <w:proofErr w:type="spellStart"/>
            <w:r w:rsidRPr="00B25360">
              <w:rPr>
                <w:rFonts w:ascii="Times New Roman" w:hAnsi="Times New Roman"/>
                <w:sz w:val="24"/>
                <w:szCs w:val="24"/>
              </w:rPr>
              <w:t>Полилог</w:t>
            </w:r>
            <w:proofErr w:type="spellEnd"/>
            <w:r w:rsidRPr="00B2536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09" w:type="dxa"/>
          </w:tcPr>
          <w:p w:rsidR="00D10744" w:rsidRPr="00B25360" w:rsidRDefault="00D10744" w:rsidP="0041239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5360">
              <w:rPr>
                <w:rFonts w:ascii="Times New Roman" w:hAnsi="Times New Roman"/>
                <w:sz w:val="24"/>
                <w:szCs w:val="24"/>
              </w:rPr>
              <w:t xml:space="preserve">Монолог. Диалог. </w:t>
            </w:r>
            <w:proofErr w:type="spellStart"/>
            <w:r w:rsidRPr="00B25360">
              <w:rPr>
                <w:rFonts w:ascii="Times New Roman" w:hAnsi="Times New Roman"/>
                <w:sz w:val="24"/>
                <w:szCs w:val="24"/>
              </w:rPr>
              <w:t>Полилог</w:t>
            </w:r>
            <w:proofErr w:type="spellEnd"/>
            <w:r w:rsidRPr="00B25360">
              <w:rPr>
                <w:rFonts w:ascii="Times New Roman" w:hAnsi="Times New Roman"/>
                <w:sz w:val="24"/>
                <w:szCs w:val="24"/>
              </w:rPr>
              <w:t>. Структура. Роль в тек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B25360">
              <w:rPr>
                <w:rFonts w:ascii="Times New Roman" w:hAnsi="Times New Roman"/>
                <w:sz w:val="24"/>
                <w:szCs w:val="24"/>
              </w:rPr>
              <w:t>те.</w:t>
            </w:r>
          </w:p>
        </w:tc>
        <w:tc>
          <w:tcPr>
            <w:tcW w:w="2393" w:type="dxa"/>
          </w:tcPr>
          <w:p w:rsidR="00D10744" w:rsidRPr="00B25360" w:rsidRDefault="00D10744" w:rsidP="0041239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5360">
              <w:rPr>
                <w:rFonts w:ascii="Times New Roman" w:hAnsi="Times New Roman"/>
                <w:sz w:val="24"/>
                <w:szCs w:val="24"/>
              </w:rPr>
              <w:t xml:space="preserve">Знать правила построения диалога и монолога в устной и письменной речи, уметь составлять диалог, монолог, </w:t>
            </w:r>
            <w:proofErr w:type="spellStart"/>
            <w:r w:rsidRPr="00B25360">
              <w:rPr>
                <w:rFonts w:ascii="Times New Roman" w:hAnsi="Times New Roman"/>
                <w:sz w:val="24"/>
                <w:szCs w:val="24"/>
              </w:rPr>
              <w:t>полилог</w:t>
            </w:r>
            <w:proofErr w:type="spellEnd"/>
            <w:r w:rsidRPr="00B2536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D10744" w:rsidRDefault="00D10744" w:rsidP="00D10744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9"/>
        <w:gridCol w:w="2184"/>
        <w:gridCol w:w="3688"/>
        <w:gridCol w:w="2380"/>
      </w:tblGrid>
      <w:tr w:rsidR="00D10744" w:rsidRPr="00B25360" w:rsidTr="00412394">
        <w:tc>
          <w:tcPr>
            <w:tcW w:w="9571" w:type="dxa"/>
            <w:gridSpan w:val="4"/>
          </w:tcPr>
          <w:p w:rsidR="00D10744" w:rsidRPr="00B25360" w:rsidRDefault="00D10744" w:rsidP="00412394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25360">
              <w:rPr>
                <w:rFonts w:ascii="Times New Roman" w:hAnsi="Times New Roman"/>
                <w:b/>
                <w:i/>
                <w:sz w:val="24"/>
                <w:szCs w:val="24"/>
              </w:rPr>
              <w:t>Язык и его единицы (3ч.)</w:t>
            </w:r>
          </w:p>
        </w:tc>
      </w:tr>
      <w:tr w:rsidR="00D10744" w:rsidRPr="00B25360" w:rsidTr="00412394">
        <w:tc>
          <w:tcPr>
            <w:tcW w:w="1319" w:type="dxa"/>
          </w:tcPr>
          <w:p w:rsidR="00D10744" w:rsidRPr="00B25360" w:rsidRDefault="00D10744" w:rsidP="0041239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5360">
              <w:rPr>
                <w:rFonts w:ascii="Times New Roman" w:hAnsi="Times New Roman"/>
                <w:sz w:val="24"/>
                <w:szCs w:val="24"/>
              </w:rPr>
              <w:t>6.-7.</w:t>
            </w:r>
          </w:p>
        </w:tc>
        <w:tc>
          <w:tcPr>
            <w:tcW w:w="2184" w:type="dxa"/>
          </w:tcPr>
          <w:p w:rsidR="00D10744" w:rsidRPr="00B25360" w:rsidRDefault="00D10744" w:rsidP="0041239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5360">
              <w:rPr>
                <w:rFonts w:ascii="Times New Roman" w:hAnsi="Times New Roman"/>
                <w:sz w:val="24"/>
                <w:szCs w:val="24"/>
              </w:rPr>
              <w:t>Слово как универсальная единица языка. Слово в контексте.</w:t>
            </w:r>
          </w:p>
        </w:tc>
        <w:tc>
          <w:tcPr>
            <w:tcW w:w="3688" w:type="dxa"/>
          </w:tcPr>
          <w:p w:rsidR="00D10744" w:rsidRPr="00B25360" w:rsidRDefault="00D10744" w:rsidP="0041239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5360">
              <w:rPr>
                <w:rFonts w:ascii="Times New Roman" w:hAnsi="Times New Roman"/>
                <w:sz w:val="24"/>
                <w:szCs w:val="24"/>
              </w:rPr>
              <w:t>Слово. Прямое и переносное значение слова. Слово в контексте. Контекстуальные синонимы, антонимы.</w:t>
            </w:r>
          </w:p>
        </w:tc>
        <w:tc>
          <w:tcPr>
            <w:tcW w:w="2380" w:type="dxa"/>
          </w:tcPr>
          <w:p w:rsidR="00D10744" w:rsidRPr="00B25360" w:rsidRDefault="00D10744" w:rsidP="0041239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5360">
              <w:rPr>
                <w:rFonts w:ascii="Times New Roman" w:hAnsi="Times New Roman"/>
                <w:sz w:val="24"/>
                <w:szCs w:val="24"/>
              </w:rPr>
              <w:t xml:space="preserve">Знать о метафоре и метонимии как виде переноса, контекстуальных синонимах </w:t>
            </w:r>
            <w:r w:rsidRPr="00B25360">
              <w:rPr>
                <w:rFonts w:ascii="Times New Roman" w:hAnsi="Times New Roman"/>
                <w:sz w:val="24"/>
                <w:szCs w:val="24"/>
              </w:rPr>
              <w:lastRenderedPageBreak/>
              <w:t>антонимах, уметь находить и употреблять их в тексте.</w:t>
            </w:r>
          </w:p>
        </w:tc>
      </w:tr>
      <w:tr w:rsidR="00D10744" w:rsidRPr="00B25360" w:rsidTr="00412394">
        <w:tc>
          <w:tcPr>
            <w:tcW w:w="1319" w:type="dxa"/>
          </w:tcPr>
          <w:p w:rsidR="00D10744" w:rsidRPr="00B25360" w:rsidRDefault="00D10744" w:rsidP="0041239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5360">
              <w:rPr>
                <w:rFonts w:ascii="Times New Roman" w:hAnsi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2184" w:type="dxa"/>
          </w:tcPr>
          <w:p w:rsidR="00D10744" w:rsidRPr="00B25360" w:rsidRDefault="00D10744" w:rsidP="0041239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5360">
              <w:rPr>
                <w:rFonts w:ascii="Times New Roman" w:hAnsi="Times New Roman"/>
                <w:sz w:val="24"/>
                <w:szCs w:val="24"/>
              </w:rPr>
              <w:t>Предложение как единица языка.</w:t>
            </w:r>
          </w:p>
        </w:tc>
        <w:tc>
          <w:tcPr>
            <w:tcW w:w="3688" w:type="dxa"/>
          </w:tcPr>
          <w:p w:rsidR="00D10744" w:rsidRPr="00B25360" w:rsidRDefault="00D10744" w:rsidP="0041239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5360">
              <w:rPr>
                <w:rFonts w:ascii="Times New Roman" w:hAnsi="Times New Roman"/>
                <w:sz w:val="24"/>
                <w:szCs w:val="24"/>
              </w:rPr>
              <w:t>Слова-предложения и их роль в тексте. Однородные члены как средство выразительности. Нарушение границ предложения.</w:t>
            </w:r>
          </w:p>
        </w:tc>
        <w:tc>
          <w:tcPr>
            <w:tcW w:w="2380" w:type="dxa"/>
          </w:tcPr>
          <w:p w:rsidR="00D10744" w:rsidRPr="00B25360" w:rsidRDefault="00D10744" w:rsidP="0041239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5360">
              <w:rPr>
                <w:rFonts w:ascii="Times New Roman" w:hAnsi="Times New Roman"/>
                <w:sz w:val="24"/>
                <w:szCs w:val="24"/>
              </w:rPr>
              <w:t>Знать о предложении как основной единице языка.</w:t>
            </w:r>
          </w:p>
        </w:tc>
      </w:tr>
      <w:tr w:rsidR="00D10744" w:rsidRPr="00B25360" w:rsidTr="00412394">
        <w:tc>
          <w:tcPr>
            <w:tcW w:w="9571" w:type="dxa"/>
            <w:gridSpan w:val="4"/>
          </w:tcPr>
          <w:p w:rsidR="00D10744" w:rsidRPr="00B25360" w:rsidRDefault="00D10744" w:rsidP="00412394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2536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                                           Текст и его основные понятия (7 ч.)</w:t>
            </w:r>
          </w:p>
          <w:p w:rsidR="00D10744" w:rsidRPr="00B25360" w:rsidRDefault="00D10744" w:rsidP="0041239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0744" w:rsidRPr="00B25360" w:rsidTr="00412394">
        <w:tc>
          <w:tcPr>
            <w:tcW w:w="1319" w:type="dxa"/>
          </w:tcPr>
          <w:p w:rsidR="00D10744" w:rsidRPr="00B25360" w:rsidRDefault="00D10744" w:rsidP="0041239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5360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184" w:type="dxa"/>
          </w:tcPr>
          <w:p w:rsidR="00D10744" w:rsidRPr="00B25360" w:rsidRDefault="00D10744" w:rsidP="0041239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5360">
              <w:rPr>
                <w:rFonts w:ascii="Times New Roman" w:hAnsi="Times New Roman"/>
                <w:sz w:val="24"/>
                <w:szCs w:val="24"/>
              </w:rPr>
              <w:t>Текст.</w:t>
            </w:r>
          </w:p>
        </w:tc>
        <w:tc>
          <w:tcPr>
            <w:tcW w:w="3688" w:type="dxa"/>
          </w:tcPr>
          <w:p w:rsidR="00D10744" w:rsidRPr="00B25360" w:rsidRDefault="00D10744" w:rsidP="0041239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5360">
              <w:rPr>
                <w:rFonts w:ascii="Times New Roman" w:hAnsi="Times New Roman"/>
                <w:sz w:val="24"/>
                <w:szCs w:val="24"/>
              </w:rPr>
              <w:t>Текст. Признаки теста. Построение текста. Тема текста. Темы широкие и узкие. План текста. Виды плана.</w:t>
            </w:r>
          </w:p>
        </w:tc>
        <w:tc>
          <w:tcPr>
            <w:tcW w:w="2380" w:type="dxa"/>
          </w:tcPr>
          <w:p w:rsidR="00D10744" w:rsidRPr="00B25360" w:rsidRDefault="00D10744" w:rsidP="0041239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5360">
              <w:rPr>
                <w:rFonts w:ascii="Times New Roman" w:hAnsi="Times New Roman"/>
                <w:sz w:val="24"/>
                <w:szCs w:val="24"/>
              </w:rPr>
              <w:t xml:space="preserve">Уметь различать широкие и узкие темы. Составлять различные планы к любому из предложенных текстов. </w:t>
            </w:r>
          </w:p>
        </w:tc>
      </w:tr>
      <w:tr w:rsidR="00D10744" w:rsidRPr="00B25360" w:rsidTr="00412394">
        <w:tc>
          <w:tcPr>
            <w:tcW w:w="1319" w:type="dxa"/>
          </w:tcPr>
          <w:p w:rsidR="00D10744" w:rsidRPr="00B25360" w:rsidRDefault="00D10744" w:rsidP="0041239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5360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184" w:type="dxa"/>
          </w:tcPr>
          <w:p w:rsidR="00D10744" w:rsidRPr="00B25360" w:rsidRDefault="00D10744" w:rsidP="0041239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5360">
              <w:rPr>
                <w:rFonts w:ascii="Times New Roman" w:hAnsi="Times New Roman"/>
                <w:sz w:val="24"/>
                <w:szCs w:val="24"/>
              </w:rPr>
              <w:t>Микротема</w:t>
            </w:r>
            <w:proofErr w:type="spellEnd"/>
            <w:r w:rsidRPr="00B25360">
              <w:rPr>
                <w:rFonts w:ascii="Times New Roman" w:hAnsi="Times New Roman"/>
                <w:sz w:val="24"/>
                <w:szCs w:val="24"/>
              </w:rPr>
              <w:t xml:space="preserve"> и абзац.</w:t>
            </w:r>
          </w:p>
        </w:tc>
        <w:tc>
          <w:tcPr>
            <w:tcW w:w="3688" w:type="dxa"/>
          </w:tcPr>
          <w:p w:rsidR="00D10744" w:rsidRPr="00B25360" w:rsidRDefault="00D10744" w:rsidP="0041239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5360">
              <w:rPr>
                <w:rFonts w:ascii="Times New Roman" w:hAnsi="Times New Roman"/>
                <w:sz w:val="24"/>
                <w:szCs w:val="24"/>
              </w:rPr>
              <w:t>Микротема</w:t>
            </w:r>
            <w:proofErr w:type="spellEnd"/>
            <w:r w:rsidRPr="00B25360">
              <w:rPr>
                <w:rFonts w:ascii="Times New Roman" w:hAnsi="Times New Roman"/>
                <w:sz w:val="24"/>
                <w:szCs w:val="24"/>
              </w:rPr>
              <w:t>. Абзац. Смысловое членение текста. Логическое и смысловое ударение. Интонация.</w:t>
            </w:r>
          </w:p>
        </w:tc>
        <w:tc>
          <w:tcPr>
            <w:tcW w:w="2380" w:type="dxa"/>
          </w:tcPr>
          <w:p w:rsidR="00D10744" w:rsidRPr="00B25360" w:rsidRDefault="00D10744" w:rsidP="0041239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5360">
              <w:rPr>
                <w:rFonts w:ascii="Times New Roman" w:hAnsi="Times New Roman"/>
                <w:sz w:val="24"/>
                <w:szCs w:val="24"/>
              </w:rPr>
              <w:t xml:space="preserve">Знать о смысловом членении текста. Уметь правильно читать текст, определять </w:t>
            </w:r>
            <w:proofErr w:type="spellStart"/>
            <w:r w:rsidRPr="00B25360">
              <w:rPr>
                <w:rFonts w:ascii="Times New Roman" w:hAnsi="Times New Roman"/>
                <w:sz w:val="24"/>
                <w:szCs w:val="24"/>
              </w:rPr>
              <w:t>микротему</w:t>
            </w:r>
            <w:proofErr w:type="spellEnd"/>
            <w:r w:rsidRPr="00B25360">
              <w:rPr>
                <w:rFonts w:ascii="Times New Roman" w:hAnsi="Times New Roman"/>
                <w:sz w:val="24"/>
                <w:szCs w:val="24"/>
              </w:rPr>
              <w:t xml:space="preserve"> абзаца.</w:t>
            </w:r>
          </w:p>
        </w:tc>
      </w:tr>
      <w:tr w:rsidR="00D10744" w:rsidRPr="00B25360" w:rsidTr="00412394">
        <w:tc>
          <w:tcPr>
            <w:tcW w:w="1319" w:type="dxa"/>
          </w:tcPr>
          <w:p w:rsidR="00D10744" w:rsidRPr="00B25360" w:rsidRDefault="00D10744" w:rsidP="0041239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5360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184" w:type="dxa"/>
          </w:tcPr>
          <w:p w:rsidR="00D10744" w:rsidRPr="00B25360" w:rsidRDefault="00D10744" w:rsidP="0041239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5360">
              <w:rPr>
                <w:rFonts w:ascii="Times New Roman" w:hAnsi="Times New Roman"/>
                <w:sz w:val="24"/>
                <w:szCs w:val="24"/>
              </w:rPr>
              <w:t xml:space="preserve">Контекст. Подтекст. </w:t>
            </w:r>
            <w:proofErr w:type="spellStart"/>
            <w:r w:rsidRPr="00B25360">
              <w:rPr>
                <w:rFonts w:ascii="Times New Roman" w:hAnsi="Times New Roman"/>
                <w:sz w:val="24"/>
                <w:szCs w:val="24"/>
              </w:rPr>
              <w:t>Затекст</w:t>
            </w:r>
            <w:proofErr w:type="spellEnd"/>
            <w:r w:rsidRPr="00B2536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88" w:type="dxa"/>
          </w:tcPr>
          <w:p w:rsidR="00D10744" w:rsidRPr="00B25360" w:rsidRDefault="00D10744" w:rsidP="0041239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5360">
              <w:rPr>
                <w:rFonts w:ascii="Times New Roman" w:hAnsi="Times New Roman"/>
                <w:sz w:val="24"/>
                <w:szCs w:val="24"/>
              </w:rPr>
              <w:t xml:space="preserve">Контекст. Подтекст. </w:t>
            </w:r>
            <w:proofErr w:type="spellStart"/>
            <w:r w:rsidRPr="00B25360">
              <w:rPr>
                <w:rFonts w:ascii="Times New Roman" w:hAnsi="Times New Roman"/>
                <w:sz w:val="24"/>
                <w:szCs w:val="24"/>
              </w:rPr>
              <w:t>Затекст</w:t>
            </w:r>
            <w:proofErr w:type="spellEnd"/>
            <w:r w:rsidRPr="00B2536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80" w:type="dxa"/>
          </w:tcPr>
          <w:p w:rsidR="00D10744" w:rsidRPr="00B25360" w:rsidRDefault="00D10744" w:rsidP="0041239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5360">
              <w:rPr>
                <w:rFonts w:ascii="Times New Roman" w:hAnsi="Times New Roman"/>
                <w:sz w:val="24"/>
                <w:szCs w:val="24"/>
              </w:rPr>
              <w:t>Знать основные понятия.</w:t>
            </w:r>
          </w:p>
        </w:tc>
      </w:tr>
      <w:tr w:rsidR="00D10744" w:rsidRPr="00B25360" w:rsidTr="00412394">
        <w:tc>
          <w:tcPr>
            <w:tcW w:w="1319" w:type="dxa"/>
          </w:tcPr>
          <w:p w:rsidR="00D10744" w:rsidRPr="00B25360" w:rsidRDefault="00D10744" w:rsidP="0041239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5360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184" w:type="dxa"/>
          </w:tcPr>
          <w:p w:rsidR="00D10744" w:rsidRPr="00B25360" w:rsidRDefault="00D10744" w:rsidP="0041239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5360">
              <w:rPr>
                <w:rFonts w:ascii="Times New Roman" w:hAnsi="Times New Roman"/>
                <w:sz w:val="24"/>
                <w:szCs w:val="24"/>
              </w:rPr>
              <w:t>Средства связи предложений в тексте.</w:t>
            </w:r>
          </w:p>
        </w:tc>
        <w:tc>
          <w:tcPr>
            <w:tcW w:w="3688" w:type="dxa"/>
          </w:tcPr>
          <w:p w:rsidR="00D10744" w:rsidRPr="00B25360" w:rsidRDefault="00D10744" w:rsidP="0041239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5360">
              <w:rPr>
                <w:rFonts w:ascii="Times New Roman" w:hAnsi="Times New Roman"/>
                <w:sz w:val="24"/>
                <w:szCs w:val="24"/>
              </w:rPr>
              <w:t>Местоимения. Лексические повторы. Синонимы. Смысловые средства связи. Служебные части речи как средства связи предложений в тексте.</w:t>
            </w:r>
          </w:p>
        </w:tc>
        <w:tc>
          <w:tcPr>
            <w:tcW w:w="2380" w:type="dxa"/>
          </w:tcPr>
          <w:p w:rsidR="00D10744" w:rsidRPr="00B25360" w:rsidRDefault="00D10744" w:rsidP="0041239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5360">
              <w:rPr>
                <w:rFonts w:ascii="Times New Roman" w:hAnsi="Times New Roman"/>
                <w:sz w:val="24"/>
                <w:szCs w:val="24"/>
              </w:rPr>
              <w:t>Знать средства связи предложений в тексте и уметь находить и определять их.</w:t>
            </w:r>
          </w:p>
        </w:tc>
      </w:tr>
      <w:tr w:rsidR="00D10744" w:rsidRPr="00B25360" w:rsidTr="00412394">
        <w:tc>
          <w:tcPr>
            <w:tcW w:w="1319" w:type="dxa"/>
          </w:tcPr>
          <w:p w:rsidR="00D10744" w:rsidRPr="00B25360" w:rsidRDefault="00D10744" w:rsidP="0041239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5360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184" w:type="dxa"/>
          </w:tcPr>
          <w:p w:rsidR="00D10744" w:rsidRPr="00B25360" w:rsidRDefault="00D10744" w:rsidP="0041239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5360">
              <w:rPr>
                <w:rFonts w:ascii="Times New Roman" w:hAnsi="Times New Roman"/>
                <w:sz w:val="24"/>
                <w:szCs w:val="24"/>
              </w:rPr>
              <w:t>Типы связи</w:t>
            </w:r>
          </w:p>
        </w:tc>
        <w:tc>
          <w:tcPr>
            <w:tcW w:w="3688" w:type="dxa"/>
          </w:tcPr>
          <w:p w:rsidR="00D10744" w:rsidRPr="00B25360" w:rsidRDefault="00D10744" w:rsidP="0041239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5360">
              <w:rPr>
                <w:rFonts w:ascii="Times New Roman" w:hAnsi="Times New Roman"/>
                <w:sz w:val="24"/>
                <w:szCs w:val="24"/>
              </w:rPr>
              <w:t>Типы связи. Цепная и параллельная связь. Признаки цепной и параллельной связи.</w:t>
            </w:r>
          </w:p>
        </w:tc>
        <w:tc>
          <w:tcPr>
            <w:tcW w:w="2380" w:type="dxa"/>
          </w:tcPr>
          <w:p w:rsidR="00D10744" w:rsidRPr="00B25360" w:rsidRDefault="00D10744" w:rsidP="0041239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5360">
              <w:rPr>
                <w:rFonts w:ascii="Times New Roman" w:hAnsi="Times New Roman"/>
                <w:sz w:val="24"/>
                <w:szCs w:val="24"/>
              </w:rPr>
              <w:t>Знать типы связи. Уметь определять их в тексте, составлять текст с использованием каждого из типов.</w:t>
            </w:r>
          </w:p>
        </w:tc>
      </w:tr>
      <w:tr w:rsidR="00D10744" w:rsidRPr="00B25360" w:rsidTr="00412394">
        <w:tc>
          <w:tcPr>
            <w:tcW w:w="1319" w:type="dxa"/>
          </w:tcPr>
          <w:p w:rsidR="00D10744" w:rsidRPr="00B25360" w:rsidRDefault="00D10744" w:rsidP="0041239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5360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184" w:type="dxa"/>
          </w:tcPr>
          <w:p w:rsidR="00D10744" w:rsidRPr="00B25360" w:rsidRDefault="00D10744" w:rsidP="0041239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5360">
              <w:rPr>
                <w:rFonts w:ascii="Times New Roman" w:hAnsi="Times New Roman"/>
                <w:sz w:val="24"/>
                <w:szCs w:val="24"/>
              </w:rPr>
              <w:t>Основная мысль текста.</w:t>
            </w:r>
          </w:p>
        </w:tc>
        <w:tc>
          <w:tcPr>
            <w:tcW w:w="3688" w:type="dxa"/>
          </w:tcPr>
          <w:p w:rsidR="00D10744" w:rsidRPr="00B25360" w:rsidRDefault="00D10744" w:rsidP="0041239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5360">
              <w:rPr>
                <w:rFonts w:ascii="Times New Roman" w:hAnsi="Times New Roman"/>
                <w:sz w:val="24"/>
                <w:szCs w:val="24"/>
              </w:rPr>
              <w:t>Взаимосвязь темы и основной мысли текста. Ключевые слова. Авторская позиция в тексте.</w:t>
            </w:r>
          </w:p>
        </w:tc>
        <w:tc>
          <w:tcPr>
            <w:tcW w:w="2380" w:type="dxa"/>
          </w:tcPr>
          <w:p w:rsidR="00D10744" w:rsidRPr="00B25360" w:rsidRDefault="00D10744" w:rsidP="0041239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5360">
              <w:rPr>
                <w:rFonts w:ascii="Times New Roman" w:hAnsi="Times New Roman"/>
                <w:sz w:val="24"/>
                <w:szCs w:val="24"/>
              </w:rPr>
              <w:t>Уметь определять основную мысль текста. Выявлять авторскую позицию.</w:t>
            </w:r>
          </w:p>
        </w:tc>
      </w:tr>
      <w:tr w:rsidR="00D10744" w:rsidRPr="00B25360" w:rsidTr="00412394">
        <w:tc>
          <w:tcPr>
            <w:tcW w:w="1319" w:type="dxa"/>
          </w:tcPr>
          <w:p w:rsidR="00D10744" w:rsidRPr="00B25360" w:rsidRDefault="00D10744" w:rsidP="0041239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5360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2184" w:type="dxa"/>
          </w:tcPr>
          <w:p w:rsidR="00D10744" w:rsidRPr="00B25360" w:rsidRDefault="00D10744" w:rsidP="0041239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5360">
              <w:rPr>
                <w:rFonts w:ascii="Times New Roman" w:hAnsi="Times New Roman"/>
                <w:sz w:val="24"/>
                <w:szCs w:val="24"/>
              </w:rPr>
              <w:t>Текст как целостное композиционное единство.</w:t>
            </w:r>
          </w:p>
        </w:tc>
        <w:tc>
          <w:tcPr>
            <w:tcW w:w="3688" w:type="dxa"/>
          </w:tcPr>
          <w:p w:rsidR="00D10744" w:rsidRPr="00B25360" w:rsidRDefault="00D10744" w:rsidP="0041239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5360">
              <w:rPr>
                <w:rFonts w:ascii="Times New Roman" w:hAnsi="Times New Roman"/>
                <w:sz w:val="24"/>
                <w:szCs w:val="24"/>
              </w:rPr>
              <w:t>Работа над анализом тек</w:t>
            </w:r>
            <w:r>
              <w:rPr>
                <w:rFonts w:ascii="Times New Roman" w:hAnsi="Times New Roman"/>
                <w:sz w:val="24"/>
                <w:szCs w:val="24"/>
              </w:rPr>
              <w:t>ста (отрывок из произведения А.И</w:t>
            </w:r>
            <w:r w:rsidRPr="00B25360">
              <w:rPr>
                <w:rFonts w:ascii="Times New Roman" w:hAnsi="Times New Roman"/>
                <w:sz w:val="24"/>
                <w:szCs w:val="24"/>
              </w:rPr>
              <w:t>. Куприна «Белый Пудель»).</w:t>
            </w:r>
          </w:p>
        </w:tc>
        <w:tc>
          <w:tcPr>
            <w:tcW w:w="2380" w:type="dxa"/>
          </w:tcPr>
          <w:p w:rsidR="00D10744" w:rsidRPr="00B25360" w:rsidRDefault="00D10744" w:rsidP="0041239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5360">
              <w:rPr>
                <w:rFonts w:ascii="Times New Roman" w:hAnsi="Times New Roman"/>
                <w:sz w:val="24"/>
                <w:szCs w:val="24"/>
              </w:rPr>
              <w:t>Умение анализировать текст, аргументировать свою точку зрения.</w:t>
            </w:r>
          </w:p>
        </w:tc>
      </w:tr>
      <w:tr w:rsidR="00D10744" w:rsidRPr="00B25360" w:rsidTr="00412394">
        <w:tc>
          <w:tcPr>
            <w:tcW w:w="9571" w:type="dxa"/>
            <w:gridSpan w:val="4"/>
          </w:tcPr>
          <w:p w:rsidR="00D10744" w:rsidRPr="00B25360" w:rsidRDefault="00D10744" w:rsidP="00412394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Стили речи (15</w:t>
            </w:r>
            <w:r w:rsidRPr="00B25360">
              <w:rPr>
                <w:rFonts w:ascii="Times New Roman" w:hAnsi="Times New Roman"/>
                <w:b/>
                <w:i/>
                <w:sz w:val="24"/>
                <w:szCs w:val="24"/>
              </w:rPr>
              <w:t>ч.)</w:t>
            </w:r>
          </w:p>
        </w:tc>
      </w:tr>
      <w:tr w:rsidR="00D10744" w:rsidRPr="00B25360" w:rsidTr="00412394">
        <w:tc>
          <w:tcPr>
            <w:tcW w:w="1319" w:type="dxa"/>
          </w:tcPr>
          <w:p w:rsidR="00D10744" w:rsidRPr="00B25360" w:rsidRDefault="00D10744" w:rsidP="0041239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5360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2184" w:type="dxa"/>
          </w:tcPr>
          <w:p w:rsidR="00D10744" w:rsidRPr="00B25360" w:rsidRDefault="00D10744" w:rsidP="0041239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5360">
              <w:rPr>
                <w:rFonts w:ascii="Times New Roman" w:hAnsi="Times New Roman"/>
                <w:sz w:val="24"/>
                <w:szCs w:val="24"/>
              </w:rPr>
              <w:t>Стили речи.</w:t>
            </w:r>
          </w:p>
        </w:tc>
        <w:tc>
          <w:tcPr>
            <w:tcW w:w="3688" w:type="dxa"/>
          </w:tcPr>
          <w:p w:rsidR="00D10744" w:rsidRPr="00B25360" w:rsidRDefault="00D10744" w:rsidP="00412394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5360">
              <w:rPr>
                <w:rFonts w:ascii="Times New Roman" w:hAnsi="Times New Roman"/>
                <w:sz w:val="24"/>
                <w:szCs w:val="24"/>
              </w:rPr>
              <w:t xml:space="preserve">Разговорный, Официально-деловой, публицистический, научный, художественный стили и их особенности. </w:t>
            </w:r>
          </w:p>
          <w:p w:rsidR="00D10744" w:rsidRPr="00B25360" w:rsidRDefault="00D10744" w:rsidP="0041239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0" w:type="dxa"/>
          </w:tcPr>
          <w:p w:rsidR="00D10744" w:rsidRPr="00B25360" w:rsidRDefault="00D10744" w:rsidP="0041239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5360">
              <w:rPr>
                <w:rFonts w:ascii="Times New Roman" w:hAnsi="Times New Roman"/>
                <w:sz w:val="24"/>
                <w:szCs w:val="24"/>
              </w:rPr>
              <w:t>Знать стили речи и их основные признаки. Уметь определять стиль речи и доказывать свою точку зрения.</w:t>
            </w:r>
          </w:p>
        </w:tc>
      </w:tr>
      <w:tr w:rsidR="00D10744" w:rsidRPr="00B25360" w:rsidTr="00412394">
        <w:tc>
          <w:tcPr>
            <w:tcW w:w="1319" w:type="dxa"/>
          </w:tcPr>
          <w:p w:rsidR="00D10744" w:rsidRPr="00B25360" w:rsidRDefault="00D10744" w:rsidP="0041239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5360">
              <w:rPr>
                <w:rFonts w:ascii="Times New Roman" w:hAnsi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2184" w:type="dxa"/>
          </w:tcPr>
          <w:p w:rsidR="00D10744" w:rsidRPr="00B25360" w:rsidRDefault="00D10744" w:rsidP="0041239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5360">
              <w:rPr>
                <w:rFonts w:ascii="Times New Roman" w:hAnsi="Times New Roman"/>
                <w:sz w:val="24"/>
                <w:szCs w:val="24"/>
              </w:rPr>
              <w:t>Публицистический стиль.</w:t>
            </w:r>
          </w:p>
        </w:tc>
        <w:tc>
          <w:tcPr>
            <w:tcW w:w="3688" w:type="dxa"/>
          </w:tcPr>
          <w:p w:rsidR="00D10744" w:rsidRPr="00B25360" w:rsidRDefault="00D10744" w:rsidP="00412394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5360">
              <w:rPr>
                <w:rFonts w:ascii="Times New Roman" w:hAnsi="Times New Roman"/>
                <w:sz w:val="24"/>
                <w:szCs w:val="24"/>
              </w:rPr>
              <w:t xml:space="preserve">Публицистический стиль. Его структура. Анализ текста публицистического стиля. </w:t>
            </w:r>
          </w:p>
          <w:p w:rsidR="00D10744" w:rsidRPr="00B25360" w:rsidRDefault="00D10744" w:rsidP="0041239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0" w:type="dxa"/>
          </w:tcPr>
          <w:p w:rsidR="00D10744" w:rsidRPr="00B25360" w:rsidRDefault="00D10744" w:rsidP="0041239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5360">
              <w:rPr>
                <w:rFonts w:ascii="Times New Roman" w:hAnsi="Times New Roman"/>
                <w:sz w:val="24"/>
                <w:szCs w:val="24"/>
              </w:rPr>
              <w:t>Уметь анализировать текст публицистического стиля.</w:t>
            </w:r>
          </w:p>
        </w:tc>
      </w:tr>
      <w:tr w:rsidR="00D10744" w:rsidRPr="00B25360" w:rsidTr="00412394">
        <w:tc>
          <w:tcPr>
            <w:tcW w:w="1319" w:type="dxa"/>
          </w:tcPr>
          <w:p w:rsidR="00D10744" w:rsidRPr="00B25360" w:rsidRDefault="00D10744" w:rsidP="0041239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5360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2184" w:type="dxa"/>
          </w:tcPr>
          <w:p w:rsidR="00D10744" w:rsidRPr="00B25360" w:rsidRDefault="00D10744" w:rsidP="0041239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5360">
              <w:rPr>
                <w:rFonts w:ascii="Times New Roman" w:hAnsi="Times New Roman"/>
                <w:sz w:val="24"/>
                <w:szCs w:val="24"/>
              </w:rPr>
              <w:t>Публицистический стиль.</w:t>
            </w:r>
          </w:p>
        </w:tc>
        <w:tc>
          <w:tcPr>
            <w:tcW w:w="3688" w:type="dxa"/>
          </w:tcPr>
          <w:p w:rsidR="00D10744" w:rsidRPr="00B25360" w:rsidRDefault="00D10744" w:rsidP="0041239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5360">
              <w:rPr>
                <w:rFonts w:ascii="Times New Roman" w:hAnsi="Times New Roman"/>
                <w:sz w:val="24"/>
                <w:szCs w:val="24"/>
              </w:rPr>
              <w:t>Проблема и аргументы в текстах публицистического характера.</w:t>
            </w:r>
          </w:p>
        </w:tc>
        <w:tc>
          <w:tcPr>
            <w:tcW w:w="2380" w:type="dxa"/>
          </w:tcPr>
          <w:p w:rsidR="00D10744" w:rsidRPr="00B25360" w:rsidRDefault="00D10744" w:rsidP="0041239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5360">
              <w:rPr>
                <w:rFonts w:ascii="Times New Roman" w:hAnsi="Times New Roman"/>
                <w:sz w:val="24"/>
                <w:szCs w:val="24"/>
              </w:rPr>
              <w:t>Уметь определять проблему в текстах публицистического стиля, находить аргументы.</w:t>
            </w:r>
          </w:p>
        </w:tc>
      </w:tr>
      <w:tr w:rsidR="00D10744" w:rsidRPr="00B25360" w:rsidTr="00412394">
        <w:tc>
          <w:tcPr>
            <w:tcW w:w="1319" w:type="dxa"/>
          </w:tcPr>
          <w:p w:rsidR="00D10744" w:rsidRPr="00B25360" w:rsidRDefault="00D10744" w:rsidP="0041239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5360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2184" w:type="dxa"/>
          </w:tcPr>
          <w:p w:rsidR="00D10744" w:rsidRPr="00B25360" w:rsidRDefault="00D10744" w:rsidP="0041239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5360">
              <w:rPr>
                <w:rFonts w:ascii="Times New Roman" w:hAnsi="Times New Roman"/>
                <w:sz w:val="24"/>
                <w:szCs w:val="24"/>
              </w:rPr>
              <w:t>Публицистический стиль.</w:t>
            </w:r>
          </w:p>
        </w:tc>
        <w:tc>
          <w:tcPr>
            <w:tcW w:w="3688" w:type="dxa"/>
          </w:tcPr>
          <w:p w:rsidR="00D10744" w:rsidRPr="00B25360" w:rsidRDefault="00D10744" w:rsidP="0041239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5360">
              <w:rPr>
                <w:rFonts w:ascii="Times New Roman" w:hAnsi="Times New Roman"/>
                <w:sz w:val="24"/>
                <w:szCs w:val="24"/>
              </w:rPr>
              <w:t>Сочинение-рецензия по тексту публицистического стиля.</w:t>
            </w:r>
          </w:p>
        </w:tc>
        <w:tc>
          <w:tcPr>
            <w:tcW w:w="2380" w:type="dxa"/>
          </w:tcPr>
          <w:p w:rsidR="00D10744" w:rsidRPr="00B25360" w:rsidRDefault="00D10744" w:rsidP="0041239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5360">
              <w:rPr>
                <w:rFonts w:ascii="Times New Roman" w:hAnsi="Times New Roman"/>
                <w:sz w:val="24"/>
                <w:szCs w:val="24"/>
              </w:rPr>
              <w:t>Знать правила написания рецензии, уметь составлять сочинение-рецензию.</w:t>
            </w:r>
          </w:p>
        </w:tc>
      </w:tr>
      <w:tr w:rsidR="00D10744" w:rsidRPr="00B25360" w:rsidTr="00412394">
        <w:tc>
          <w:tcPr>
            <w:tcW w:w="1319" w:type="dxa"/>
          </w:tcPr>
          <w:p w:rsidR="00D10744" w:rsidRPr="00B25360" w:rsidRDefault="00D10744" w:rsidP="0041239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5360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2184" w:type="dxa"/>
          </w:tcPr>
          <w:p w:rsidR="00D10744" w:rsidRPr="00B25360" w:rsidRDefault="00D10744" w:rsidP="0041239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5360">
              <w:rPr>
                <w:rFonts w:ascii="Times New Roman" w:hAnsi="Times New Roman"/>
                <w:sz w:val="24"/>
                <w:szCs w:val="24"/>
              </w:rPr>
              <w:t>Художественный стиль речи и его структура</w:t>
            </w:r>
          </w:p>
        </w:tc>
        <w:tc>
          <w:tcPr>
            <w:tcW w:w="3688" w:type="dxa"/>
          </w:tcPr>
          <w:p w:rsidR="00D10744" w:rsidRPr="00B25360" w:rsidRDefault="00D10744" w:rsidP="00412394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5360">
              <w:rPr>
                <w:rFonts w:ascii="Times New Roman" w:hAnsi="Times New Roman"/>
                <w:sz w:val="24"/>
                <w:szCs w:val="24"/>
              </w:rPr>
              <w:t xml:space="preserve">Художественный стиль.  Характеристика художественного стиля. Основная мысль в художественном тексте. </w:t>
            </w:r>
          </w:p>
          <w:p w:rsidR="00D10744" w:rsidRPr="00B25360" w:rsidRDefault="00D10744" w:rsidP="00412394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0" w:type="dxa"/>
          </w:tcPr>
          <w:p w:rsidR="00D10744" w:rsidRPr="00B25360" w:rsidRDefault="00D10744" w:rsidP="0041239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5360">
              <w:rPr>
                <w:rFonts w:ascii="Times New Roman" w:hAnsi="Times New Roman"/>
                <w:sz w:val="24"/>
                <w:szCs w:val="24"/>
              </w:rPr>
              <w:t>Знать об особенностях построения текста художественного стиля, основные признаки стиля.</w:t>
            </w:r>
          </w:p>
        </w:tc>
      </w:tr>
      <w:tr w:rsidR="00D10744" w:rsidRPr="00B25360" w:rsidTr="00412394">
        <w:tc>
          <w:tcPr>
            <w:tcW w:w="1319" w:type="dxa"/>
          </w:tcPr>
          <w:p w:rsidR="00D10744" w:rsidRPr="00B25360" w:rsidRDefault="00D10744" w:rsidP="0041239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5360">
              <w:rPr>
                <w:rFonts w:ascii="Times New Roman" w:hAnsi="Times New Roman"/>
                <w:sz w:val="24"/>
                <w:szCs w:val="24"/>
              </w:rPr>
              <w:t>21-22.</w:t>
            </w:r>
          </w:p>
        </w:tc>
        <w:tc>
          <w:tcPr>
            <w:tcW w:w="2184" w:type="dxa"/>
          </w:tcPr>
          <w:p w:rsidR="00D10744" w:rsidRPr="00B25360" w:rsidRDefault="00D10744" w:rsidP="00412394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5360">
              <w:rPr>
                <w:rFonts w:ascii="Times New Roman" w:hAnsi="Times New Roman"/>
                <w:sz w:val="24"/>
                <w:szCs w:val="24"/>
              </w:rPr>
              <w:t xml:space="preserve">Сжатие текста художественного стиля. </w:t>
            </w:r>
          </w:p>
          <w:p w:rsidR="00D10744" w:rsidRPr="00B25360" w:rsidRDefault="00D10744" w:rsidP="0041239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8" w:type="dxa"/>
          </w:tcPr>
          <w:p w:rsidR="00D10744" w:rsidRPr="00B25360" w:rsidRDefault="00D10744" w:rsidP="0041239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5360">
              <w:rPr>
                <w:rFonts w:ascii="Times New Roman" w:hAnsi="Times New Roman"/>
                <w:sz w:val="24"/>
                <w:szCs w:val="24"/>
              </w:rPr>
              <w:t xml:space="preserve"> Приемы сжатия. Составление текста по образцу.</w:t>
            </w:r>
          </w:p>
        </w:tc>
        <w:tc>
          <w:tcPr>
            <w:tcW w:w="2380" w:type="dxa"/>
          </w:tcPr>
          <w:p w:rsidR="00D10744" w:rsidRPr="00B25360" w:rsidRDefault="00D10744" w:rsidP="0041239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5360">
              <w:rPr>
                <w:rFonts w:ascii="Times New Roman" w:hAnsi="Times New Roman"/>
                <w:sz w:val="24"/>
                <w:szCs w:val="24"/>
              </w:rPr>
              <w:t>Знать приемы сжатия текста. Уметь сжимать текст в соответствии с правилами.</w:t>
            </w:r>
          </w:p>
        </w:tc>
      </w:tr>
      <w:tr w:rsidR="00D10744" w:rsidRPr="00B25360" w:rsidTr="00412394">
        <w:tc>
          <w:tcPr>
            <w:tcW w:w="1319" w:type="dxa"/>
          </w:tcPr>
          <w:p w:rsidR="00D10744" w:rsidRPr="00B25360" w:rsidRDefault="00D10744" w:rsidP="0041239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5360">
              <w:rPr>
                <w:rFonts w:ascii="Times New Roman" w:hAnsi="Times New Roman"/>
                <w:sz w:val="24"/>
                <w:szCs w:val="24"/>
              </w:rPr>
              <w:t>23-24.</w:t>
            </w:r>
          </w:p>
        </w:tc>
        <w:tc>
          <w:tcPr>
            <w:tcW w:w="2184" w:type="dxa"/>
          </w:tcPr>
          <w:p w:rsidR="00D10744" w:rsidRPr="00B25360" w:rsidRDefault="00D10744" w:rsidP="0041239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5360">
              <w:rPr>
                <w:rFonts w:ascii="Times New Roman" w:hAnsi="Times New Roman"/>
                <w:sz w:val="24"/>
                <w:szCs w:val="24"/>
              </w:rPr>
              <w:t>Сочинение-рассуждение по художественному тексту.</w:t>
            </w:r>
          </w:p>
        </w:tc>
        <w:tc>
          <w:tcPr>
            <w:tcW w:w="3688" w:type="dxa"/>
          </w:tcPr>
          <w:p w:rsidR="00D10744" w:rsidRPr="00B25360" w:rsidRDefault="00D10744" w:rsidP="00412394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5360">
              <w:rPr>
                <w:rFonts w:ascii="Times New Roman" w:hAnsi="Times New Roman"/>
                <w:sz w:val="24"/>
                <w:szCs w:val="24"/>
              </w:rPr>
              <w:t xml:space="preserve"> Структура сочинения рассуждения. Рецензия на написанное произведение.</w:t>
            </w:r>
          </w:p>
          <w:p w:rsidR="00D10744" w:rsidRPr="00B25360" w:rsidRDefault="00D10744" w:rsidP="00412394">
            <w:pPr>
              <w:pStyle w:val="a3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0744" w:rsidRPr="00B25360" w:rsidRDefault="00D10744" w:rsidP="00412394">
            <w:pPr>
              <w:pStyle w:val="a3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0744" w:rsidRPr="00B25360" w:rsidRDefault="00D10744" w:rsidP="00412394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0" w:type="dxa"/>
          </w:tcPr>
          <w:p w:rsidR="00D10744" w:rsidRPr="00B25360" w:rsidRDefault="00D10744" w:rsidP="0041239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5360">
              <w:rPr>
                <w:rFonts w:ascii="Times New Roman" w:hAnsi="Times New Roman"/>
                <w:sz w:val="24"/>
                <w:szCs w:val="24"/>
              </w:rPr>
              <w:t>Умение составлять собственное развернутое рассуждение на одну из заданных тем.</w:t>
            </w:r>
          </w:p>
        </w:tc>
      </w:tr>
      <w:tr w:rsidR="00D10744" w:rsidRPr="00B25360" w:rsidTr="00412394">
        <w:tc>
          <w:tcPr>
            <w:tcW w:w="1319" w:type="dxa"/>
          </w:tcPr>
          <w:p w:rsidR="00D10744" w:rsidRPr="00B25360" w:rsidRDefault="00D10744" w:rsidP="0041239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5360">
              <w:rPr>
                <w:rFonts w:ascii="Times New Roman" w:hAnsi="Times New Roman"/>
                <w:sz w:val="24"/>
                <w:szCs w:val="24"/>
              </w:rPr>
              <w:t>25-27.</w:t>
            </w:r>
          </w:p>
        </w:tc>
        <w:tc>
          <w:tcPr>
            <w:tcW w:w="2184" w:type="dxa"/>
          </w:tcPr>
          <w:p w:rsidR="00D10744" w:rsidRPr="00B25360" w:rsidRDefault="00D10744" w:rsidP="0041239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5360">
              <w:rPr>
                <w:rFonts w:ascii="Times New Roman" w:hAnsi="Times New Roman"/>
                <w:sz w:val="24"/>
                <w:szCs w:val="24"/>
              </w:rPr>
              <w:t>Изобразительно-выразительные средства языка и их роль в художественном тексте.</w:t>
            </w:r>
          </w:p>
        </w:tc>
        <w:tc>
          <w:tcPr>
            <w:tcW w:w="3688" w:type="dxa"/>
          </w:tcPr>
          <w:p w:rsidR="00D10744" w:rsidRPr="00B25360" w:rsidRDefault="00D10744" w:rsidP="00412394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5360">
              <w:rPr>
                <w:rFonts w:ascii="Times New Roman" w:hAnsi="Times New Roman"/>
                <w:sz w:val="24"/>
                <w:szCs w:val="24"/>
              </w:rPr>
              <w:t>Изобразительно-выразительные средства языка в тексте: фонетические, лексические, морфологические, синтаксические, стилистические.</w:t>
            </w:r>
          </w:p>
        </w:tc>
        <w:tc>
          <w:tcPr>
            <w:tcW w:w="2380" w:type="dxa"/>
          </w:tcPr>
          <w:p w:rsidR="00D10744" w:rsidRPr="00B25360" w:rsidRDefault="00D10744" w:rsidP="0041239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5360">
              <w:rPr>
                <w:rFonts w:ascii="Times New Roman" w:hAnsi="Times New Roman"/>
                <w:sz w:val="24"/>
                <w:szCs w:val="24"/>
              </w:rPr>
              <w:t>Знать изобразительно-выразительные средства языка, уметь находить их в художественном тексте.</w:t>
            </w:r>
          </w:p>
        </w:tc>
      </w:tr>
      <w:tr w:rsidR="00D10744" w:rsidRPr="00B25360" w:rsidTr="00412394">
        <w:tc>
          <w:tcPr>
            <w:tcW w:w="1319" w:type="dxa"/>
          </w:tcPr>
          <w:p w:rsidR="00D10744" w:rsidRPr="00B25360" w:rsidRDefault="00D10744" w:rsidP="0041239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5360">
              <w:rPr>
                <w:rFonts w:ascii="Times New Roman" w:hAnsi="Times New Roman"/>
                <w:sz w:val="24"/>
                <w:szCs w:val="24"/>
              </w:rPr>
              <w:t>28-29.</w:t>
            </w:r>
          </w:p>
        </w:tc>
        <w:tc>
          <w:tcPr>
            <w:tcW w:w="2184" w:type="dxa"/>
          </w:tcPr>
          <w:p w:rsidR="00D10744" w:rsidRPr="00B25360" w:rsidRDefault="00D10744" w:rsidP="0041239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5360">
              <w:rPr>
                <w:rFonts w:ascii="Times New Roman" w:hAnsi="Times New Roman"/>
                <w:sz w:val="24"/>
                <w:szCs w:val="24"/>
              </w:rPr>
              <w:t>Научный стиль речи.</w:t>
            </w:r>
          </w:p>
        </w:tc>
        <w:tc>
          <w:tcPr>
            <w:tcW w:w="3688" w:type="dxa"/>
          </w:tcPr>
          <w:p w:rsidR="00D10744" w:rsidRPr="00B25360" w:rsidRDefault="00D10744" w:rsidP="00412394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5360">
              <w:rPr>
                <w:rFonts w:ascii="Times New Roman" w:hAnsi="Times New Roman"/>
                <w:sz w:val="24"/>
                <w:szCs w:val="24"/>
              </w:rPr>
              <w:t>Научный стиль речи и его структура. Термины в научном стиле речи. Составление высказывания на лингвистическую тему.</w:t>
            </w:r>
          </w:p>
          <w:p w:rsidR="00D10744" w:rsidRPr="00B25360" w:rsidRDefault="00D10744" w:rsidP="00412394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0" w:type="dxa"/>
          </w:tcPr>
          <w:p w:rsidR="00D10744" w:rsidRPr="00B25360" w:rsidRDefault="00D10744" w:rsidP="0041239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5360">
              <w:rPr>
                <w:rFonts w:ascii="Times New Roman" w:hAnsi="Times New Roman"/>
                <w:sz w:val="24"/>
                <w:szCs w:val="24"/>
              </w:rPr>
              <w:t>Уметь составлять высказывание на лингвистическую тему.</w:t>
            </w:r>
          </w:p>
        </w:tc>
      </w:tr>
      <w:tr w:rsidR="00D10744" w:rsidRPr="00B25360" w:rsidTr="00412394">
        <w:tc>
          <w:tcPr>
            <w:tcW w:w="1319" w:type="dxa"/>
          </w:tcPr>
          <w:p w:rsidR="00D10744" w:rsidRPr="00B25360" w:rsidRDefault="00D10744" w:rsidP="0041239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5360"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2184" w:type="dxa"/>
          </w:tcPr>
          <w:p w:rsidR="00D10744" w:rsidRPr="00B25360" w:rsidRDefault="00D10744" w:rsidP="0041239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5360">
              <w:rPr>
                <w:rFonts w:ascii="Times New Roman" w:hAnsi="Times New Roman"/>
                <w:sz w:val="24"/>
                <w:szCs w:val="24"/>
              </w:rPr>
              <w:t>Типы речи.</w:t>
            </w:r>
          </w:p>
        </w:tc>
        <w:tc>
          <w:tcPr>
            <w:tcW w:w="3688" w:type="dxa"/>
          </w:tcPr>
          <w:p w:rsidR="00D10744" w:rsidRPr="00B25360" w:rsidRDefault="00D10744" w:rsidP="00412394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5360">
              <w:rPr>
                <w:rFonts w:ascii="Times New Roman" w:hAnsi="Times New Roman"/>
                <w:sz w:val="24"/>
                <w:szCs w:val="24"/>
              </w:rPr>
              <w:t>Повествование, описание, рассуждение. Тексты смешанного типа. Сочинение-повествование. Сочинение-описание. Сочинение-</w:t>
            </w:r>
            <w:r w:rsidRPr="00B25360">
              <w:rPr>
                <w:rFonts w:ascii="Times New Roman" w:hAnsi="Times New Roman"/>
                <w:sz w:val="24"/>
                <w:szCs w:val="24"/>
              </w:rPr>
              <w:lastRenderedPageBreak/>
              <w:t>рассуждение</w:t>
            </w:r>
          </w:p>
        </w:tc>
        <w:tc>
          <w:tcPr>
            <w:tcW w:w="2380" w:type="dxa"/>
          </w:tcPr>
          <w:p w:rsidR="00D10744" w:rsidRPr="00B25360" w:rsidRDefault="00D10744" w:rsidP="0041239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536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Знать о типах речи повествовании, описании, рассуждении. Уметь использовать в </w:t>
            </w:r>
            <w:r w:rsidRPr="00B25360">
              <w:rPr>
                <w:rFonts w:ascii="Times New Roman" w:hAnsi="Times New Roman"/>
                <w:sz w:val="24"/>
                <w:szCs w:val="24"/>
              </w:rPr>
              <w:lastRenderedPageBreak/>
              <w:t>устной и письменной речи описание, повествование, рассуждение.</w:t>
            </w:r>
          </w:p>
        </w:tc>
      </w:tr>
      <w:tr w:rsidR="00D10744" w:rsidRPr="00B25360" w:rsidTr="00412394">
        <w:tc>
          <w:tcPr>
            <w:tcW w:w="9571" w:type="dxa"/>
            <w:gridSpan w:val="4"/>
          </w:tcPr>
          <w:p w:rsidR="00D10744" w:rsidRPr="00B25360" w:rsidRDefault="00D10744" w:rsidP="00412394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2536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                                           </w:t>
            </w:r>
            <w:r w:rsidRPr="00B25360">
              <w:rPr>
                <w:rFonts w:ascii="Times New Roman" w:hAnsi="Times New Roman"/>
                <w:b/>
                <w:i/>
                <w:sz w:val="24"/>
                <w:szCs w:val="24"/>
              </w:rPr>
              <w:t>Система работы над  текстом (4ч.)</w:t>
            </w:r>
          </w:p>
        </w:tc>
      </w:tr>
      <w:tr w:rsidR="00D10744" w:rsidRPr="00B25360" w:rsidTr="00412394">
        <w:tc>
          <w:tcPr>
            <w:tcW w:w="1319" w:type="dxa"/>
          </w:tcPr>
          <w:p w:rsidR="00D10744" w:rsidRPr="00B25360" w:rsidRDefault="00D10744" w:rsidP="0041239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5360"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2184" w:type="dxa"/>
          </w:tcPr>
          <w:p w:rsidR="00D10744" w:rsidRPr="00B25360" w:rsidRDefault="00D10744" w:rsidP="0041239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5360">
              <w:rPr>
                <w:rFonts w:ascii="Times New Roman" w:hAnsi="Times New Roman"/>
                <w:sz w:val="24"/>
                <w:szCs w:val="24"/>
              </w:rPr>
              <w:t>Основные виды работы с текстом.</w:t>
            </w:r>
          </w:p>
        </w:tc>
        <w:tc>
          <w:tcPr>
            <w:tcW w:w="3688" w:type="dxa"/>
          </w:tcPr>
          <w:p w:rsidR="00D10744" w:rsidRPr="00B25360" w:rsidRDefault="00D10744" w:rsidP="00412394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Тези</w:t>
            </w:r>
            <w:r w:rsidRPr="00B25360">
              <w:rPr>
                <w:rFonts w:ascii="Times New Roman" w:hAnsi="Times New Roman"/>
                <w:sz w:val="24"/>
                <w:szCs w:val="24"/>
              </w:rPr>
              <w:t>сирование</w:t>
            </w:r>
            <w:proofErr w:type="spellEnd"/>
            <w:r w:rsidRPr="00B25360">
              <w:rPr>
                <w:rFonts w:ascii="Times New Roman" w:hAnsi="Times New Roman"/>
                <w:sz w:val="24"/>
                <w:szCs w:val="24"/>
              </w:rPr>
              <w:t xml:space="preserve"> и конспектирование текста. Редактирование текста.</w:t>
            </w:r>
          </w:p>
        </w:tc>
        <w:tc>
          <w:tcPr>
            <w:tcW w:w="2380" w:type="dxa"/>
          </w:tcPr>
          <w:p w:rsidR="00D10744" w:rsidRPr="00B25360" w:rsidRDefault="00D10744" w:rsidP="0041239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5360">
              <w:rPr>
                <w:rFonts w:ascii="Times New Roman" w:hAnsi="Times New Roman"/>
                <w:sz w:val="24"/>
                <w:szCs w:val="24"/>
              </w:rPr>
              <w:t>Уметь выполнять основные виды работы с текстом.</w:t>
            </w:r>
          </w:p>
        </w:tc>
      </w:tr>
      <w:tr w:rsidR="00D10744" w:rsidRPr="00B25360" w:rsidTr="00412394">
        <w:tc>
          <w:tcPr>
            <w:tcW w:w="1319" w:type="dxa"/>
          </w:tcPr>
          <w:p w:rsidR="00D10744" w:rsidRPr="00B25360" w:rsidRDefault="00D10744" w:rsidP="0041239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5360"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2184" w:type="dxa"/>
          </w:tcPr>
          <w:p w:rsidR="00D10744" w:rsidRPr="00B25360" w:rsidRDefault="00D10744" w:rsidP="0041239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5360">
              <w:rPr>
                <w:rFonts w:ascii="Times New Roman" w:hAnsi="Times New Roman"/>
                <w:sz w:val="24"/>
                <w:szCs w:val="24"/>
              </w:rPr>
              <w:t>Виды анализа текста.</w:t>
            </w:r>
          </w:p>
        </w:tc>
        <w:tc>
          <w:tcPr>
            <w:tcW w:w="3688" w:type="dxa"/>
          </w:tcPr>
          <w:p w:rsidR="00D10744" w:rsidRPr="00B25360" w:rsidRDefault="00D10744" w:rsidP="0041239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5360">
              <w:rPr>
                <w:rFonts w:ascii="Times New Roman" w:hAnsi="Times New Roman"/>
                <w:sz w:val="24"/>
                <w:szCs w:val="24"/>
              </w:rPr>
              <w:t>Лексико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25360">
              <w:rPr>
                <w:rFonts w:ascii="Times New Roman" w:hAnsi="Times New Roman"/>
                <w:sz w:val="24"/>
                <w:szCs w:val="24"/>
              </w:rPr>
              <w:t>семантический, лингвистический, сопоставительный анализ текста. Схема анализа.</w:t>
            </w:r>
          </w:p>
        </w:tc>
        <w:tc>
          <w:tcPr>
            <w:tcW w:w="2380" w:type="dxa"/>
          </w:tcPr>
          <w:p w:rsidR="00D10744" w:rsidRPr="00B25360" w:rsidRDefault="00D10744" w:rsidP="0041239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5360">
              <w:rPr>
                <w:rFonts w:ascii="Times New Roman" w:hAnsi="Times New Roman"/>
                <w:sz w:val="24"/>
                <w:szCs w:val="24"/>
              </w:rPr>
              <w:t xml:space="preserve">Знать схему анализа текста. Пути анализа произведения.   </w:t>
            </w:r>
          </w:p>
        </w:tc>
      </w:tr>
      <w:tr w:rsidR="00D10744" w:rsidRPr="00B25360" w:rsidTr="00412394">
        <w:tc>
          <w:tcPr>
            <w:tcW w:w="1319" w:type="dxa"/>
          </w:tcPr>
          <w:p w:rsidR="00D10744" w:rsidRPr="00B25360" w:rsidRDefault="00D10744" w:rsidP="0041239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5360"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2184" w:type="dxa"/>
          </w:tcPr>
          <w:p w:rsidR="00D10744" w:rsidRPr="00B25360" w:rsidRDefault="00D10744" w:rsidP="0041239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5360">
              <w:rPr>
                <w:rFonts w:ascii="Times New Roman" w:hAnsi="Times New Roman"/>
                <w:sz w:val="24"/>
                <w:szCs w:val="24"/>
              </w:rPr>
              <w:t>Комплексный анализ поэтического текста.</w:t>
            </w:r>
          </w:p>
        </w:tc>
        <w:tc>
          <w:tcPr>
            <w:tcW w:w="3688" w:type="dxa"/>
          </w:tcPr>
          <w:p w:rsidR="00D10744" w:rsidRPr="00B25360" w:rsidRDefault="00D10744" w:rsidP="0041239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5360">
              <w:rPr>
                <w:rFonts w:ascii="Times New Roman" w:hAnsi="Times New Roman"/>
                <w:sz w:val="24"/>
                <w:szCs w:val="24"/>
              </w:rPr>
              <w:t>Анализ стихотворения Ф.И. Тютчева (по выбору)</w:t>
            </w:r>
          </w:p>
        </w:tc>
        <w:tc>
          <w:tcPr>
            <w:tcW w:w="2380" w:type="dxa"/>
          </w:tcPr>
          <w:p w:rsidR="00D10744" w:rsidRPr="00B25360" w:rsidRDefault="00D10744" w:rsidP="0041239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5360">
              <w:rPr>
                <w:rFonts w:ascii="Times New Roman" w:hAnsi="Times New Roman"/>
                <w:sz w:val="24"/>
                <w:szCs w:val="24"/>
              </w:rPr>
              <w:t>Уметь анализировать текст.</w:t>
            </w:r>
          </w:p>
        </w:tc>
      </w:tr>
      <w:tr w:rsidR="00D10744" w:rsidRPr="00B25360" w:rsidTr="00412394">
        <w:tc>
          <w:tcPr>
            <w:tcW w:w="1319" w:type="dxa"/>
          </w:tcPr>
          <w:p w:rsidR="00D10744" w:rsidRPr="00B25360" w:rsidRDefault="00D10744" w:rsidP="0041239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5360"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2184" w:type="dxa"/>
          </w:tcPr>
          <w:p w:rsidR="00D10744" w:rsidRPr="00B25360" w:rsidRDefault="00D10744" w:rsidP="0041239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5360">
              <w:rPr>
                <w:rFonts w:ascii="Times New Roman" w:hAnsi="Times New Roman"/>
                <w:sz w:val="24"/>
                <w:szCs w:val="24"/>
              </w:rPr>
              <w:t>Комплексный анализ прозаического текста</w:t>
            </w:r>
          </w:p>
        </w:tc>
        <w:tc>
          <w:tcPr>
            <w:tcW w:w="3688" w:type="dxa"/>
          </w:tcPr>
          <w:p w:rsidR="00D10744" w:rsidRPr="00B25360" w:rsidRDefault="00D10744" w:rsidP="0041239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5360">
              <w:rPr>
                <w:rFonts w:ascii="Times New Roman" w:hAnsi="Times New Roman"/>
                <w:sz w:val="24"/>
                <w:szCs w:val="24"/>
              </w:rPr>
              <w:t xml:space="preserve">Анализ рассказа </w:t>
            </w:r>
            <w:proofErr w:type="spellStart"/>
            <w:r w:rsidRPr="00B25360">
              <w:rPr>
                <w:rFonts w:ascii="Times New Roman" w:hAnsi="Times New Roman"/>
                <w:sz w:val="24"/>
                <w:szCs w:val="24"/>
              </w:rPr>
              <w:t>А.Платонова</w:t>
            </w:r>
            <w:proofErr w:type="spellEnd"/>
            <w:r w:rsidRPr="00B25360">
              <w:rPr>
                <w:rFonts w:ascii="Times New Roman" w:hAnsi="Times New Roman"/>
                <w:sz w:val="24"/>
                <w:szCs w:val="24"/>
              </w:rPr>
              <w:t xml:space="preserve"> (по выбору).</w:t>
            </w:r>
          </w:p>
        </w:tc>
        <w:tc>
          <w:tcPr>
            <w:tcW w:w="2380" w:type="dxa"/>
          </w:tcPr>
          <w:p w:rsidR="00D10744" w:rsidRPr="00B25360" w:rsidRDefault="00D10744" w:rsidP="0041239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5360">
              <w:rPr>
                <w:rFonts w:ascii="Times New Roman" w:hAnsi="Times New Roman"/>
                <w:sz w:val="24"/>
                <w:szCs w:val="24"/>
              </w:rPr>
              <w:t>Уметь анализировать текст.</w:t>
            </w:r>
          </w:p>
        </w:tc>
      </w:tr>
    </w:tbl>
    <w:p w:rsidR="00D10744" w:rsidRPr="00B25360" w:rsidRDefault="00D10744" w:rsidP="00D10744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D10744" w:rsidRDefault="00D10744" w:rsidP="00D10744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D10744" w:rsidRDefault="00D10744" w:rsidP="00D10744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FA74F7" w:rsidRDefault="00FA74F7"/>
    <w:sectPr w:rsidR="00FA74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744"/>
    <w:rsid w:val="00BD20EB"/>
    <w:rsid w:val="00D10744"/>
    <w:rsid w:val="00FA7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74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07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74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07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912</Words>
  <Characters>5201</Characters>
  <Application>Microsoft Office Word</Application>
  <DocSecurity>0</DocSecurity>
  <Lines>43</Lines>
  <Paragraphs>12</Paragraphs>
  <ScaleCrop>false</ScaleCrop>
  <Company>Microsoft</Company>
  <LinksUpToDate>false</LinksUpToDate>
  <CharactersWithSpaces>6101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2011-09-19T10:42:00Z</dcterms:created>
  <dcterms:modified xsi:type="dcterms:W3CDTF">2011-09-19T11:16:00Z</dcterms:modified>
</cp:coreProperties>
</file>