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5" w:rsidRDefault="007E7115" w:rsidP="007E711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7E7115" w:rsidRDefault="007E7115" w:rsidP="007E71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B5">
        <w:rPr>
          <w:rFonts w:ascii="Times New Roman" w:hAnsi="Times New Roman" w:cs="Times New Roman"/>
          <w:b/>
          <w:sz w:val="24"/>
          <w:szCs w:val="24"/>
        </w:rPr>
        <w:t>Актуальность проблемы речевого развития</w:t>
      </w:r>
    </w:p>
    <w:p w:rsidR="007E7115" w:rsidRDefault="007E7115" w:rsidP="007E71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115" w:rsidRPr="000459B5" w:rsidRDefault="007E7115" w:rsidP="007E71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  Именно через общение с другими людьми человек реализует себя как личность.</w:t>
      </w:r>
    </w:p>
    <w:p w:rsidR="007E7115" w:rsidRPr="000459B5" w:rsidRDefault="007E7115" w:rsidP="007E71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Судить о начале развития личности ребенка дошкольного возраста  без оценки его речевого развития невозможно. В психическом развитии ребенка речь имеет  исключительное значение. С развитием речи связано формирование как личности в целом, так и всех психических процессов. Поэтому определение направлений  и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9B5">
        <w:rPr>
          <w:rFonts w:ascii="Times New Roman" w:hAnsi="Times New Roman" w:cs="Times New Roman"/>
          <w:sz w:val="24"/>
          <w:szCs w:val="24"/>
          <w:u w:val="single"/>
        </w:rPr>
        <w:t>Причины низкого уровня развития речи:</w:t>
      </w: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Половина детей  дошкольного возраста,  отличаются недостаточно сформированным навыком построения связного высказывания.</w:t>
      </w: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 xml:space="preserve">По результатам анализа наблюдений в группах можно отметить следующие недостатки: </w:t>
      </w: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связные высказывания короткие;</w:t>
      </w: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отличаются непоследовательностью, даже если ребенок передает содержание знакомого текста;</w:t>
      </w: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состоят из отдельных фрагментов, логически не связанных между собой;</w:t>
      </w: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уровень информативности высказывания очень низкий.</w:t>
      </w: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 xml:space="preserve">Кроме того, большинство детей активно делятся своими впечатлениями от пережитых событий, но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потому что он не может оформить их в связные речевые высказывания. </w:t>
      </w:r>
    </w:p>
    <w:p w:rsidR="007E7115" w:rsidRPr="000459B5" w:rsidRDefault="007E7115" w:rsidP="007E7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При проведении занятия педагог видит себя и приемы,  но не видит ребенка т</w:t>
      </w:r>
      <w:proofErr w:type="gramStart"/>
      <w:r w:rsidRPr="000459B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459B5">
        <w:rPr>
          <w:rFonts w:ascii="Times New Roman" w:hAnsi="Times New Roman" w:cs="Times New Roman"/>
          <w:sz w:val="24"/>
          <w:szCs w:val="24"/>
        </w:rPr>
        <w:t xml:space="preserve"> на занятии мы иногда наблюдаем, что говорит один педагог. </w:t>
      </w:r>
    </w:p>
    <w:p w:rsidR="007E7115" w:rsidRPr="000459B5" w:rsidRDefault="007E7115" w:rsidP="007E7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 xml:space="preserve">Недостаточная подготовка к занятию. </w:t>
      </w:r>
    </w:p>
    <w:p w:rsidR="007E7115" w:rsidRPr="000459B5" w:rsidRDefault="007E7115" w:rsidP="007E7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 xml:space="preserve">При  рассматривании картины,  проведении беседы необходимо тщательно продумывать вопросы. </w:t>
      </w:r>
    </w:p>
    <w:p w:rsidR="007E7115" w:rsidRPr="000459B5" w:rsidRDefault="007E7115" w:rsidP="007E7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Очень важную роль в развитии речи играет и культура речи педагога. Сотрудники задают детям образцы правильной литературной речи:</w:t>
      </w:r>
    </w:p>
    <w:p w:rsidR="007E7115" w:rsidRPr="000459B5" w:rsidRDefault="007E7115" w:rsidP="007E7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Речь педагога четкая, ясная,  полная, грамматически правильная;</w:t>
      </w:r>
    </w:p>
    <w:p w:rsidR="007E7115" w:rsidRPr="000459B5" w:rsidRDefault="007E7115" w:rsidP="007E7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В речь включаются разнообразные образцы речевого этикета.</w:t>
      </w: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 xml:space="preserve">Родители не понимают своей функции – общение с ребенком должно начинаться  с рождения и до его появления на свет, в </w:t>
      </w:r>
      <w:proofErr w:type="spellStart"/>
      <w:r w:rsidRPr="000459B5">
        <w:rPr>
          <w:rFonts w:ascii="Times New Roman" w:hAnsi="Times New Roman" w:cs="Times New Roman"/>
          <w:sz w:val="24"/>
          <w:szCs w:val="24"/>
        </w:rPr>
        <w:t>пренатальный</w:t>
      </w:r>
      <w:proofErr w:type="spellEnd"/>
      <w:r w:rsidRPr="000459B5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9B5">
        <w:rPr>
          <w:rFonts w:ascii="Times New Roman" w:hAnsi="Times New Roman" w:cs="Times New Roman"/>
          <w:sz w:val="24"/>
          <w:szCs w:val="24"/>
        </w:rPr>
        <w:t>В странах Африки  до трех лет дети опережают по речевому развитию детей Европы, потому, что находятся за сп</w:t>
      </w:r>
      <w:r>
        <w:rPr>
          <w:rFonts w:ascii="Times New Roman" w:hAnsi="Times New Roman" w:cs="Times New Roman"/>
          <w:sz w:val="24"/>
          <w:szCs w:val="24"/>
        </w:rPr>
        <w:t>иной матери, привязанные  к ней</w:t>
      </w:r>
      <w:r w:rsidRPr="000459B5">
        <w:rPr>
          <w:rFonts w:ascii="Times New Roman" w:hAnsi="Times New Roman" w:cs="Times New Roman"/>
          <w:sz w:val="24"/>
          <w:szCs w:val="24"/>
        </w:rPr>
        <w:t xml:space="preserve"> – комфортное пребывание способствует успешному развитию.</w:t>
      </w: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115" w:rsidRPr="000459B5" w:rsidRDefault="007E7115" w:rsidP="007E7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5508" w:rsidRDefault="00805508"/>
    <w:sectPr w:rsidR="00805508" w:rsidSect="009B73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7E7115"/>
    <w:rsid w:val="007E7115"/>
    <w:rsid w:val="00805508"/>
    <w:rsid w:val="009B7325"/>
    <w:rsid w:val="00EA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2011-08-12T14:35:00Z</dcterms:created>
  <dcterms:modified xsi:type="dcterms:W3CDTF">2011-08-13T11:58:00Z</dcterms:modified>
</cp:coreProperties>
</file>