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37" w:rsidRPr="00CF03ED" w:rsidRDefault="00BC4037" w:rsidP="00BC4037">
      <w:pPr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46.35pt;margin-top:-19.35pt;width:76.9pt;height:41.2pt;z-index:251676672" fillcolor="yellow">
            <v:textbox style="mso-next-textbox:#_x0000_s1042">
              <w:txbxContent>
                <w:p w:rsidR="00BC4037" w:rsidRPr="00F2379D" w:rsidRDefault="00BC4037" w:rsidP="00BC4037">
                  <w:pPr>
                    <w:jc w:val="center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цель</w:t>
                  </w:r>
                </w:p>
              </w:txbxContent>
            </v:textbox>
          </v:shape>
        </w:pict>
      </w:r>
      <w:r>
        <w:rPr>
          <w:b/>
          <w:noProof/>
        </w:rPr>
        <w:pict>
          <v:roundrect id="_x0000_s1041" style="position:absolute;margin-left:135pt;margin-top:-27pt;width:588pt;height:60pt;z-index:251675648;visibility:visible;v-text-anchor:bottom" arcsize="10923f" fillcolor="#20f703">
            <v:fill opacity="46531f" color2="yellow" rotate="t" angle="-135" focusposition=".5,.5" focussize="" focus="50%" type="gradient"/>
            <v:textbox style="mso-next-textbox:#_x0000_s1041;mso-rotate-with-shape:t">
              <w:txbxContent>
                <w:p w:rsidR="00BC4037" w:rsidRDefault="00BC4037" w:rsidP="00BC40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575F6D"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575F6D"/>
                      <w:sz w:val="32"/>
                      <w:szCs w:val="32"/>
                    </w:rPr>
                    <w:t>Формирование целостной картины мира посредством ознакомления с родным краем</w:t>
                  </w:r>
                </w:p>
              </w:txbxContent>
            </v:textbox>
          </v:roundrect>
        </w:pict>
      </w: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136.05pt;margin-top:6.75pt;width:583.5pt;height:91.05pt;z-index:251660288" arcsize="10923f" fillcolor="yellow">
            <v:fill color2="#20f703" rotate="t" angle="-135" focus="-50%" type="gradient"/>
            <v:textbox style="mso-next-textbox:#_x0000_s1026">
              <w:txbxContent>
                <w:p w:rsidR="00BC4037" w:rsidRPr="008D5D97" w:rsidRDefault="00BC4037" w:rsidP="00BC4037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8D5D97">
                    <w:rPr>
                      <w:sz w:val="22"/>
                      <w:szCs w:val="22"/>
                    </w:rPr>
                    <w:t>Учить чувствовать и понимать природу родного края, устанавливать взаимосвязь живой и неживой природы Ямала;</w:t>
                  </w:r>
                </w:p>
                <w:p w:rsidR="00BC4037" w:rsidRPr="008D5D97" w:rsidRDefault="00BC4037" w:rsidP="00BC4037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8D5D97">
                    <w:rPr>
                      <w:sz w:val="22"/>
                      <w:szCs w:val="22"/>
                    </w:rPr>
                    <w:t>Формировать знания о коренном населении (ненцы, ханты, манси), их образе жизни; о традициях и фольклоре северных народностей;</w:t>
                  </w:r>
                </w:p>
                <w:p w:rsidR="00BC4037" w:rsidRPr="008D5D97" w:rsidRDefault="00BC4037" w:rsidP="00BC4037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8D5D97">
                    <w:rPr>
                      <w:sz w:val="22"/>
                      <w:szCs w:val="22"/>
                    </w:rPr>
                    <w:t>Воспитывать любовь к родному краю, городу,  вызывать чувство гордости за него и желание узнать новое об их истории.</w:t>
                  </w:r>
                </w:p>
              </w:txbxContent>
            </v:textbox>
          </v:roundrect>
        </w:pict>
      </w:r>
    </w:p>
    <w:p w:rsidR="00BC4037" w:rsidRDefault="00BC4037" w:rsidP="00BC4037">
      <w:pPr>
        <w:jc w:val="center"/>
        <w:rPr>
          <w:b/>
        </w:rPr>
      </w:pPr>
      <w:r>
        <w:rPr>
          <w:b/>
          <w:noProof/>
        </w:rPr>
        <w:pict>
          <v:shape id="_x0000_s1027" type="#_x0000_t13" style="position:absolute;left:0;text-align:left;margin-left:46.05pt;margin-top:5.7pt;width:76.9pt;height:41.25pt;z-index:251661312" fillcolor="yellow">
            <v:textbox style="mso-next-textbox:#_x0000_s1027">
              <w:txbxContent>
                <w:p w:rsidR="00BC4037" w:rsidRPr="00964B51" w:rsidRDefault="00BC4037" w:rsidP="00BC403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964B51">
                    <w:rPr>
                      <w:b/>
                      <w:i/>
                      <w:sz w:val="28"/>
                      <w:szCs w:val="28"/>
                    </w:rPr>
                    <w:t>задачи</w:t>
                  </w:r>
                </w:p>
              </w:txbxContent>
            </v:textbox>
          </v:shape>
        </w:pict>
      </w:r>
      <w:proofErr w:type="spellStart"/>
      <w:r>
        <w:rPr>
          <w:b/>
        </w:rPr>
        <w:t>ф</w:t>
      </w:r>
      <w:proofErr w:type="spellEnd"/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  <w:r>
        <w:rPr>
          <w:b/>
          <w:noProof/>
        </w:rPr>
        <w:pict>
          <v:roundrect id="_x0000_s1028" style="position:absolute;left:0;text-align:left;margin-left:136.05pt;margin-top:1.35pt;width:495pt;height:22.5pt;z-index:251662336" arcsize="10923f" fillcolor="yellow">
            <v:textbox style="mso-next-textbox:#_x0000_s1028">
              <w:txbxContent>
                <w:p w:rsidR="00BC4037" w:rsidRPr="003C2106" w:rsidRDefault="00BC4037" w:rsidP="00BC4037">
                  <w:pPr>
                    <w:jc w:val="center"/>
                    <w:rPr>
                      <w:b/>
                    </w:rPr>
                  </w:pPr>
                  <w:r w:rsidRPr="003C2106">
                    <w:rPr>
                      <w:b/>
                    </w:rPr>
                    <w:t>Области и формы работы, реализующие национально – региональный компонент</w:t>
                  </w:r>
                </w:p>
              </w:txbxContent>
            </v:textbox>
          </v:roundrect>
        </w:pict>
      </w:r>
    </w:p>
    <w:p w:rsidR="00BC4037" w:rsidRDefault="00BC4037" w:rsidP="00BC4037">
      <w:pPr>
        <w:jc w:val="center"/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547.65pt;margin-top:5.85pt;width:9.85pt;height:54.25pt;rotation:-2642463fd;z-index:251674624" fillcolor="yellow"/>
        </w:pict>
      </w:r>
      <w:r>
        <w:rPr>
          <w:b/>
          <w:noProof/>
        </w:rPr>
        <w:pict>
          <v:shape id="_x0000_s1038" type="#_x0000_t67" style="position:absolute;left:0;text-align:left;margin-left:425.55pt;margin-top:5.9pt;width:9.85pt;height:54.25pt;rotation:-2642463fd;z-index:251672576" fillcolor="yellow"/>
        </w:pict>
      </w:r>
      <w:r>
        <w:rPr>
          <w:b/>
          <w:noProof/>
        </w:rPr>
        <w:pict>
          <v:shape id="_x0000_s1037" type="#_x0000_t67" style="position:absolute;left:0;text-align:left;margin-left:318.35pt;margin-top:7.3pt;width:9.95pt;height:52.8pt;rotation:2711380fd;z-index:251671552" fillcolor="yellow"/>
        </w:pict>
      </w:r>
    </w:p>
    <w:p w:rsidR="00BC4037" w:rsidRDefault="00BC4037" w:rsidP="00BC4037">
      <w:pPr>
        <w:jc w:val="center"/>
        <w:rPr>
          <w:b/>
        </w:rPr>
      </w:pPr>
      <w:r>
        <w:rPr>
          <w:b/>
          <w:noProof/>
        </w:rPr>
        <w:pict>
          <v:shape id="_x0000_s1039" type="#_x0000_t67" style="position:absolute;left:0;text-align:left;margin-left:654.95pt;margin-top:-15.65pt;width:11.3pt;height:66.9pt;rotation:43435517fd;z-index:251673600" fillcolor="yellow"/>
        </w:pict>
      </w:r>
      <w:r>
        <w:rPr>
          <w:b/>
          <w:noProof/>
        </w:rPr>
        <w:pict>
          <v:shape id="_x0000_s1035" type="#_x0000_t67" style="position:absolute;left:0;text-align:left;margin-left:100.25pt;margin-top:-19.2pt;width:8.45pt;height:72.65pt;rotation:4213452fd;z-index:251669504" fillcolor="yellow"/>
        </w:pict>
      </w:r>
    </w:p>
    <w:p w:rsidR="00BC4037" w:rsidRDefault="00BC4037" w:rsidP="00BC4037">
      <w:pPr>
        <w:tabs>
          <w:tab w:val="left" w:pos="4365"/>
        </w:tabs>
        <w:rPr>
          <w:b/>
        </w:rPr>
      </w:pPr>
      <w:r>
        <w:rPr>
          <w:b/>
          <w:noProof/>
        </w:rPr>
        <w:pict>
          <v:shape id="_x0000_s1036" type="#_x0000_t67" style="position:absolute;margin-left:204pt;margin-top:-25.2pt;width:9.15pt;height:58.55pt;rotation:3328976fd;z-index:251670528" fillcolor="yellow"/>
        </w:pict>
      </w:r>
      <w:r>
        <w:rPr>
          <w:b/>
        </w:rPr>
        <w:tab/>
      </w:r>
    </w:p>
    <w:p w:rsidR="00BC4037" w:rsidRDefault="00BC4037" w:rsidP="00BC4037">
      <w:pPr>
        <w:jc w:val="center"/>
        <w:rPr>
          <w:b/>
        </w:rPr>
      </w:pPr>
      <w:r>
        <w:rPr>
          <w:b/>
          <w:noProof/>
        </w:rPr>
        <w:pict>
          <v:roundrect id="_x0000_s1029" style="position:absolute;left:0;text-align:left;margin-left:3.3pt;margin-top:11.4pt;width:108.75pt;height:136.5pt;z-index:251663360" arcsize="10923f" fillcolor="yellow">
            <v:fill opacity="43909f" color2="#20f703" rotate="t" focusposition="1" focussize="" focus="100%" type="gradientRadial">
              <o:fill v:ext="view" type="gradientCenter"/>
            </v:fill>
            <v:textbox style="mso-next-textbox:#_x0000_s1029">
              <w:txbxContent>
                <w:p w:rsidR="00BC4037" w:rsidRDefault="00BC4037" w:rsidP="00BC40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6B8E">
                    <w:rPr>
                      <w:b/>
                      <w:sz w:val="20"/>
                      <w:szCs w:val="20"/>
                    </w:rPr>
                    <w:t>Физическая культура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 w:rsidRPr="00F72D16">
                    <w:rPr>
                      <w:sz w:val="18"/>
                      <w:szCs w:val="18"/>
                    </w:rPr>
                    <w:t>Развлечения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Подв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игры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Спортивные праздники</w:t>
                  </w:r>
                </w:p>
                <w:p w:rsidR="00BC4037" w:rsidRPr="00F72D16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F72D16">
                    <w:rPr>
                      <w:sz w:val="18"/>
                      <w:szCs w:val="18"/>
                    </w:rPr>
                    <w:t xml:space="preserve">осуги     </w:t>
                  </w:r>
                </w:p>
              </w:txbxContent>
            </v:textbox>
          </v:roundrect>
        </w:pict>
      </w:r>
    </w:p>
    <w:p w:rsidR="00BC4037" w:rsidRDefault="00BC4037" w:rsidP="00BC4037">
      <w:pPr>
        <w:jc w:val="center"/>
        <w:rPr>
          <w:b/>
        </w:rPr>
      </w:pPr>
      <w:r>
        <w:rPr>
          <w:b/>
          <w:noProof/>
        </w:rPr>
        <w:pict>
          <v:roundrect id="_x0000_s1030" style="position:absolute;left:0;text-align:left;margin-left:130.05pt;margin-top:1.35pt;width:111pt;height:132.75pt;z-index:251664384" arcsize="10923f" fillcolor="yellow">
            <v:fill color2="#20f703" rotate="t" focusposition="1" focussize="" focus="100%" type="gradientRadial">
              <o:fill v:ext="view" type="gradientCenter"/>
            </v:fill>
            <v:textbox style="mso-next-textbox:#_x0000_s1030">
              <w:txbxContent>
                <w:p w:rsidR="00BC4037" w:rsidRDefault="00BC4037" w:rsidP="00BC40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6B8E">
                    <w:rPr>
                      <w:b/>
                      <w:sz w:val="20"/>
                      <w:szCs w:val="20"/>
                    </w:rPr>
                    <w:t>Социализация</w:t>
                  </w:r>
                </w:p>
                <w:p w:rsidR="00BC4037" w:rsidRPr="003A330A" w:rsidRDefault="00BC4037" w:rsidP="00BC4037">
                  <w:pPr>
                    <w:rPr>
                      <w:sz w:val="20"/>
                      <w:szCs w:val="20"/>
                    </w:rPr>
                  </w:pPr>
                  <w:r w:rsidRPr="003A330A">
                    <w:rPr>
                      <w:sz w:val="20"/>
                      <w:szCs w:val="20"/>
                    </w:rPr>
                    <w:t>Дидактические игры</w:t>
                  </w:r>
                </w:p>
                <w:p w:rsidR="00BC4037" w:rsidRPr="003A330A" w:rsidRDefault="00BC4037" w:rsidP="00BC4037">
                  <w:pPr>
                    <w:rPr>
                      <w:sz w:val="20"/>
                      <w:szCs w:val="20"/>
                    </w:rPr>
                  </w:pPr>
                  <w:r w:rsidRPr="003A330A">
                    <w:rPr>
                      <w:sz w:val="20"/>
                      <w:szCs w:val="20"/>
                    </w:rPr>
                    <w:t>Сюжетно – ролевые игры</w:t>
                  </w:r>
                </w:p>
                <w:p w:rsidR="00BC4037" w:rsidRDefault="00BC4037" w:rsidP="00BC4037">
                  <w:pPr>
                    <w:rPr>
                      <w:sz w:val="20"/>
                      <w:szCs w:val="20"/>
                    </w:rPr>
                  </w:pPr>
                  <w:r w:rsidRPr="003A330A">
                    <w:rPr>
                      <w:sz w:val="20"/>
                      <w:szCs w:val="20"/>
                    </w:rPr>
                    <w:t>Экскурсии</w:t>
                  </w:r>
                </w:p>
                <w:p w:rsidR="00BC4037" w:rsidRPr="003A330A" w:rsidRDefault="00BC4037" w:rsidP="00BC40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Посещение музеев </w:t>
                  </w:r>
                </w:p>
                <w:p w:rsidR="00BC4037" w:rsidRPr="005F6B8E" w:rsidRDefault="00BC4037" w:rsidP="00BC4037">
                  <w:pPr>
                    <w:ind w:left="72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>
          <v:roundrect id="_x0000_s1031" style="position:absolute;left:0;text-align:left;margin-left:255.45pt;margin-top:1.35pt;width:117pt;height:132.75pt;z-index:251665408" arcsize="10923f" fillcolor="yellow">
            <v:fill color2="#20f703" rotate="t" focusposition="1" focussize="" focus="100%" type="gradientRadial">
              <o:fill v:ext="view" type="gradientCenter"/>
            </v:fill>
            <v:textbox style="mso-next-textbox:#_x0000_s1031">
              <w:txbxContent>
                <w:p w:rsidR="00BC4037" w:rsidRDefault="00BC4037" w:rsidP="00BC40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5F6B8E">
                    <w:rPr>
                      <w:b/>
                      <w:sz w:val="20"/>
                      <w:szCs w:val="20"/>
                    </w:rPr>
                    <w:t xml:space="preserve">ознание </w:t>
                  </w: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  <w:r w:rsidRPr="003A330A">
                    <w:rPr>
                      <w:sz w:val="18"/>
                      <w:szCs w:val="18"/>
                    </w:rPr>
                    <w:t>Занятия</w:t>
                  </w: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  <w:r w:rsidRPr="003A330A">
                    <w:rPr>
                      <w:sz w:val="18"/>
                      <w:szCs w:val="18"/>
                    </w:rPr>
                    <w:t>Наблюдения</w:t>
                  </w: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  <w:r w:rsidRPr="003A330A">
                    <w:rPr>
                      <w:sz w:val="18"/>
                      <w:szCs w:val="18"/>
                    </w:rPr>
                    <w:t>Экскурсии</w:t>
                  </w: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  <w:r w:rsidRPr="003A330A">
                    <w:rPr>
                      <w:sz w:val="18"/>
                      <w:szCs w:val="18"/>
                    </w:rPr>
                    <w:t>Целевые прогулки</w:t>
                  </w: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  <w:r w:rsidRPr="003A330A">
                    <w:rPr>
                      <w:sz w:val="18"/>
                      <w:szCs w:val="18"/>
                    </w:rPr>
                    <w:t>Беседы</w:t>
                  </w: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  <w:r w:rsidRPr="003A330A">
                    <w:rPr>
                      <w:sz w:val="18"/>
                      <w:szCs w:val="18"/>
                    </w:rPr>
                    <w:t>Игры</w:t>
                  </w:r>
                </w:p>
                <w:p w:rsidR="00BC4037" w:rsidRPr="005F6B8E" w:rsidRDefault="00BC4037" w:rsidP="00BC4037">
                  <w:pPr>
                    <w:ind w:left="72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>
          <v:roundrect id="_x0000_s1032" style="position:absolute;left:0;text-align:left;margin-left:385.8pt;margin-top:1.35pt;width:110.25pt;height:136.5pt;z-index:251666432" arcsize="10923f" fillcolor="yellow">
            <v:fill color2="#20f703" rotate="t" focus="100%" type="gradientRadial">
              <o:fill v:ext="view" type="gradientCenter"/>
            </v:fill>
            <v:textbox style="mso-next-textbox:#_x0000_s1032">
              <w:txbxContent>
                <w:p w:rsidR="00BC4037" w:rsidRDefault="00BC4037" w:rsidP="00BC40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</w:t>
                  </w:r>
                  <w:r w:rsidRPr="005F6B8E">
                    <w:rPr>
                      <w:b/>
                      <w:sz w:val="20"/>
                      <w:szCs w:val="20"/>
                    </w:rPr>
                    <w:t xml:space="preserve">узыка 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Слушание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Пение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Праздники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Фольклорне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праздники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Фестивали </w:t>
                  </w: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Музыкальные игры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3" style="position:absolute;left:0;text-align:left;margin-left:508.8pt;margin-top:1.35pt;width:108.75pt;height:136.5pt;z-index:251667456" arcsize="10923f" fillcolor="yellow">
            <v:fill color2="#20f703" rotate="t" focus="100%" type="gradientRadial">
              <o:fill v:ext="view" type="gradientCenter"/>
            </v:fill>
            <v:textbox style="mso-next-textbox:#_x0000_s1033">
              <w:txbxContent>
                <w:p w:rsidR="00BC4037" w:rsidRDefault="00BC4037" w:rsidP="00BC40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6B8E">
                    <w:rPr>
                      <w:b/>
                      <w:sz w:val="20"/>
                      <w:szCs w:val="20"/>
                    </w:rPr>
                    <w:t>Художественное творчество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Рисование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Аппликация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Лепка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Ручной труд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Выставки детского творчества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Мастер-классы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</w:p>
                <w:p w:rsidR="00BC4037" w:rsidRPr="003A330A" w:rsidRDefault="00BC4037" w:rsidP="00BC40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</w:rPr>
        <w:pict>
          <v:roundrect id="_x0000_s1034" style="position:absolute;left:0;text-align:left;margin-left:631.05pt;margin-top:1.35pt;width:105.75pt;height:136.5pt;z-index:251668480" arcsize="10923f" fillcolor="yellow">
            <v:fill color2="#20f703" rotate="t" focus="100%" type="gradientRadial">
              <o:fill v:ext="view" type="gradientCenter"/>
            </v:fill>
            <v:textbox style="mso-next-textbox:#_x0000_s1034">
              <w:txbxContent>
                <w:p w:rsidR="00BC4037" w:rsidRDefault="00BC4037" w:rsidP="00BC40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Художественная</w:t>
                  </w:r>
                  <w:r w:rsidRPr="005F6B8E">
                    <w:rPr>
                      <w:b/>
                      <w:sz w:val="20"/>
                      <w:szCs w:val="20"/>
                    </w:rPr>
                    <w:t xml:space="preserve"> литерату</w:t>
                  </w:r>
                  <w:r>
                    <w:rPr>
                      <w:b/>
                      <w:sz w:val="20"/>
                      <w:szCs w:val="20"/>
                    </w:rPr>
                    <w:t>ра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Чтение сказок стихов, сказаний, легенд </w:t>
                  </w:r>
                </w:p>
                <w:p w:rsidR="00BC4037" w:rsidRDefault="00BC4037" w:rsidP="00BC40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Рассматривание иллюстраций, картинок</w:t>
                  </w:r>
                </w:p>
                <w:p w:rsidR="00BC4037" w:rsidRPr="00B459AB" w:rsidRDefault="00BC4037" w:rsidP="00BC40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</w:pPr>
    </w:p>
    <w:p w:rsidR="00BC4037" w:rsidRDefault="00BC4037" w:rsidP="00BC4037">
      <w:pPr>
        <w:jc w:val="center"/>
        <w:rPr>
          <w:b/>
        </w:rPr>
        <w:sectPr w:rsidR="00BC4037" w:rsidSect="00171BD8">
          <w:headerReference w:type="even" r:id="rId5"/>
          <w:headerReference w:type="default" r:id="rId6"/>
          <w:footerReference w:type="even" r:id="rId7"/>
          <w:footerReference w:type="default" r:id="rId8"/>
          <w:pgSz w:w="16838" w:h="11906" w:orient="landscape"/>
          <w:pgMar w:top="1701" w:right="1134" w:bottom="851" w:left="1134" w:header="709" w:footer="709" w:gutter="0"/>
          <w:pgNumType w:start="5"/>
          <w:cols w:space="708"/>
          <w:docGrid w:linePitch="360"/>
        </w:sectPr>
      </w:pPr>
    </w:p>
    <w:p w:rsidR="00141634" w:rsidRDefault="00141634"/>
    <w:sectPr w:rsidR="00141634" w:rsidSect="00BC4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D8" w:rsidRDefault="000463F6" w:rsidP="00171B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BD8" w:rsidRDefault="000463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D8" w:rsidRDefault="000463F6" w:rsidP="00171B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037">
      <w:rPr>
        <w:rStyle w:val="a5"/>
        <w:noProof/>
      </w:rPr>
      <w:t>5</w:t>
    </w:r>
    <w:r>
      <w:rPr>
        <w:rStyle w:val="a5"/>
      </w:rPr>
      <w:fldChar w:fldCharType="end"/>
    </w:r>
  </w:p>
  <w:p w:rsidR="00171BD8" w:rsidRDefault="000463F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D8" w:rsidRDefault="000463F6" w:rsidP="00171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BD8" w:rsidRDefault="000463F6" w:rsidP="00171B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D8" w:rsidRDefault="000463F6" w:rsidP="00171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171BD8" w:rsidRDefault="000463F6" w:rsidP="00171B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"/>
      </v:shape>
    </w:pict>
  </w:numPicBullet>
  <w:abstractNum w:abstractNumId="0">
    <w:nsid w:val="100B375F"/>
    <w:multiLevelType w:val="hybridMultilevel"/>
    <w:tmpl w:val="E85EE968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037"/>
    <w:rsid w:val="000463F6"/>
    <w:rsid w:val="00080B7D"/>
    <w:rsid w:val="00141634"/>
    <w:rsid w:val="007B292D"/>
    <w:rsid w:val="00A333EA"/>
    <w:rsid w:val="00BC4037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4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037"/>
  </w:style>
  <w:style w:type="paragraph" w:styleId="a6">
    <w:name w:val="footer"/>
    <w:basedOn w:val="a"/>
    <w:link w:val="a7"/>
    <w:rsid w:val="00BC4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4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2011-11-12T10:26:00Z</dcterms:created>
  <dcterms:modified xsi:type="dcterms:W3CDTF">2011-11-12T10:26:00Z</dcterms:modified>
</cp:coreProperties>
</file>