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5" w:rsidRPr="006C3AF4" w:rsidRDefault="00E63BE5" w:rsidP="00E63BE5">
      <w:pPr>
        <w:pStyle w:val="1"/>
        <w:jc w:val="right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Ежова О.Ю. [236-130-</w:t>
      </w:r>
      <w:r>
        <w:rPr>
          <w:sz w:val="24"/>
          <w:szCs w:val="24"/>
          <w:lang w:val="en-US" w:eastAsia="ru-RU"/>
        </w:rPr>
        <w:t>414]</w:t>
      </w:r>
    </w:p>
    <w:p w:rsidR="00C86AC4" w:rsidRPr="002530DD" w:rsidRDefault="00C86AC4" w:rsidP="00C86AC4">
      <w:pPr>
        <w:pStyle w:val="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2530DD">
        <w:rPr>
          <w:sz w:val="24"/>
          <w:szCs w:val="24"/>
        </w:rPr>
        <w:t>одель организации адаптационного периода</w:t>
      </w:r>
    </w:p>
    <w:p w:rsidR="00C86AC4" w:rsidRPr="002530DD" w:rsidRDefault="00C86AC4" w:rsidP="00C86AC4">
      <w:pPr>
        <w:pStyle w:val="1"/>
        <w:spacing w:before="0" w:after="0" w:line="240" w:lineRule="auto"/>
        <w:jc w:val="center"/>
        <w:rPr>
          <w:sz w:val="24"/>
          <w:szCs w:val="24"/>
        </w:rPr>
      </w:pPr>
      <w:r w:rsidRPr="002530DD">
        <w:rPr>
          <w:sz w:val="24"/>
          <w:szCs w:val="24"/>
        </w:rPr>
        <w:t>через режимные процессы</w:t>
      </w:r>
    </w:p>
    <w:p w:rsidR="00C86AC4" w:rsidRPr="00C00042" w:rsidRDefault="00C86AC4" w:rsidP="00C86AC4">
      <w:pPr>
        <w:tabs>
          <w:tab w:val="left" w:pos="11780"/>
        </w:tabs>
        <w:jc w:val="center"/>
        <w:rPr>
          <w:rFonts w:ascii="Times New Roman" w:hAnsi="Times New Roman"/>
          <w:sz w:val="24"/>
          <w:szCs w:val="24"/>
        </w:rPr>
      </w:pPr>
      <w:r w:rsidRPr="00C00042">
        <w:rPr>
          <w:rFonts w:ascii="Times New Roman" w:hAnsi="Times New Roman"/>
          <w:sz w:val="24"/>
          <w:szCs w:val="24"/>
        </w:rPr>
        <w:t>Использование щадящего режима в организации адаптационного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C86AC4" w:rsidRPr="00C00042" w:rsidTr="00D84BD6">
        <w:tc>
          <w:tcPr>
            <w:tcW w:w="2376" w:type="dxa"/>
          </w:tcPr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7195" w:type="dxa"/>
          </w:tcPr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Утренний прием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Игры с элементами фольклора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042"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культурно-гигиенических навыков (при- </w:t>
            </w:r>
            <w:proofErr w:type="gramEnd"/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ем пищи, одевание, гигиенические процедуры)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Игры-занятия, игры-упражнения в группе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Игровые ситуации, общение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C86AC4" w:rsidRPr="00C00042" w:rsidTr="00D84BD6">
        <w:tc>
          <w:tcPr>
            <w:tcW w:w="2376" w:type="dxa"/>
          </w:tcPr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195" w:type="dxa"/>
          </w:tcPr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Игры с элементами фольклора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Игры: сюжетно-ролевые; дидактические; подвижные;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 развивающие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Игры с водой и песком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Наблюдения, развлечения, беседы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Опыты и эксперименты 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Закаливание: воздушные</w:t>
            </w:r>
            <w:proofErr w:type="gramStart"/>
            <w:r w:rsidRPr="00C000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00042">
              <w:rPr>
                <w:rFonts w:ascii="Times New Roman" w:hAnsi="Times New Roman"/>
                <w:sz w:val="24"/>
                <w:szCs w:val="24"/>
              </w:rPr>
              <w:t xml:space="preserve"> солнечные ванны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</w:tr>
      <w:tr w:rsidR="00C86AC4" w:rsidRPr="00C00042" w:rsidTr="00D84BD6">
        <w:tc>
          <w:tcPr>
            <w:tcW w:w="2376" w:type="dxa"/>
          </w:tcPr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7195" w:type="dxa"/>
          </w:tcPr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Разминка после сна. Закаливающие процедуры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Полдник 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Элементы театрализованной деятельности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Художественно-творческая деятельность 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Игры-драматизации, игры-инсценировки 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C86AC4" w:rsidRPr="00C00042" w:rsidTr="00D84BD6">
        <w:tc>
          <w:tcPr>
            <w:tcW w:w="2376" w:type="dxa"/>
          </w:tcPr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7195" w:type="dxa"/>
          </w:tcPr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 xml:space="preserve">Общение детей </w:t>
            </w:r>
          </w:p>
          <w:p w:rsidR="00C86AC4" w:rsidRPr="00C00042" w:rsidRDefault="00C86AC4" w:rsidP="00D84BD6">
            <w:pPr>
              <w:tabs>
                <w:tab w:val="left" w:pos="1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42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</w:tr>
    </w:tbl>
    <w:p w:rsidR="00C86AC4" w:rsidRDefault="00C86AC4" w:rsidP="00C86AC4">
      <w:pPr>
        <w:tabs>
          <w:tab w:val="left" w:pos="11780"/>
        </w:tabs>
        <w:jc w:val="center"/>
        <w:rPr>
          <w:rFonts w:ascii="Times New Roman" w:hAnsi="Times New Roman"/>
          <w:sz w:val="28"/>
          <w:szCs w:val="28"/>
        </w:rPr>
      </w:pPr>
    </w:p>
    <w:p w:rsidR="00366843" w:rsidRDefault="00366843"/>
    <w:sectPr w:rsidR="00366843" w:rsidSect="003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C4"/>
    <w:rsid w:val="001447EB"/>
    <w:rsid w:val="00366843"/>
    <w:rsid w:val="00C86AC4"/>
    <w:rsid w:val="00E6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6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AC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2012-01-24T13:41:00Z</dcterms:created>
  <dcterms:modified xsi:type="dcterms:W3CDTF">2012-01-29T15:18:00Z</dcterms:modified>
</cp:coreProperties>
</file>