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66" w:rsidRDefault="00A57266" w:rsidP="00A57266">
      <w:pPr>
        <w:shd w:val="clear" w:color="auto" w:fill="FFFFFF"/>
        <w:ind w:right="2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Сафонова Елена Геннадьевна; </w:t>
      </w:r>
      <w:r>
        <w:rPr>
          <w:sz w:val="24"/>
          <w:szCs w:val="24"/>
        </w:rPr>
        <w:t>106-465-749</w:t>
      </w:r>
    </w:p>
    <w:p w:rsidR="00A57266" w:rsidRDefault="00A57266" w:rsidP="00A57266">
      <w:pPr>
        <w:shd w:val="clear" w:color="auto" w:fill="FFFFFF"/>
        <w:ind w:right="29"/>
        <w:rPr>
          <w:spacing w:val="-2"/>
          <w:sz w:val="24"/>
          <w:szCs w:val="24"/>
        </w:rPr>
      </w:pPr>
    </w:p>
    <w:p w:rsidR="00A57266" w:rsidRDefault="00A57266" w:rsidP="00A57266">
      <w:pPr>
        <w:shd w:val="clear" w:color="auto" w:fill="FFFFFF"/>
        <w:tabs>
          <w:tab w:val="left" w:pos="691"/>
        </w:tabs>
        <w:spacing w:line="269" w:lineRule="exact"/>
        <w:jc w:val="center"/>
        <w:rPr>
          <w:sz w:val="24"/>
          <w:szCs w:val="24"/>
        </w:rPr>
      </w:pPr>
      <w:r w:rsidRPr="00F85ADA">
        <w:rPr>
          <w:sz w:val="24"/>
          <w:szCs w:val="24"/>
        </w:rPr>
        <w:t xml:space="preserve">Карта экспертной оценки </w:t>
      </w:r>
      <w:proofErr w:type="spellStart"/>
      <w:r w:rsidRPr="00F85ADA">
        <w:rPr>
          <w:sz w:val="24"/>
          <w:szCs w:val="24"/>
        </w:rPr>
        <w:t>здоровьесберегающих</w:t>
      </w:r>
      <w:proofErr w:type="spellEnd"/>
      <w:r w:rsidRPr="00F85ADA">
        <w:rPr>
          <w:sz w:val="24"/>
          <w:szCs w:val="24"/>
        </w:rPr>
        <w:t xml:space="preserve"> условий на уроке (</w:t>
      </w:r>
      <w:proofErr w:type="spellStart"/>
      <w:r w:rsidRPr="00F85ADA">
        <w:rPr>
          <w:sz w:val="24"/>
          <w:szCs w:val="24"/>
        </w:rPr>
        <w:t>п</w:t>
      </w:r>
      <w:proofErr w:type="spellEnd"/>
      <w:proofErr w:type="gramStart"/>
      <w:r w:rsidRPr="00F85ADA">
        <w:rPr>
          <w:sz w:val="24"/>
          <w:szCs w:val="24"/>
          <w:lang w:val="en-US"/>
        </w:rPr>
        <w:t>o</w:t>
      </w:r>
      <w:proofErr w:type="gramEnd"/>
      <w:r w:rsidRPr="00F85ADA">
        <w:rPr>
          <w:sz w:val="24"/>
          <w:szCs w:val="24"/>
        </w:rPr>
        <w:t xml:space="preserve"> 4-балльной системе)</w:t>
      </w:r>
    </w:p>
    <w:p w:rsidR="00A57266" w:rsidRPr="00F85ADA" w:rsidRDefault="00A57266" w:rsidP="00A57266">
      <w:pPr>
        <w:shd w:val="clear" w:color="auto" w:fill="FFFFFF"/>
        <w:tabs>
          <w:tab w:val="left" w:pos="691"/>
        </w:tabs>
        <w:spacing w:line="269" w:lineRule="exact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000"/>
      </w:tblPr>
      <w:tblGrid>
        <w:gridCol w:w="9076"/>
        <w:gridCol w:w="336"/>
        <w:gridCol w:w="336"/>
        <w:gridCol w:w="336"/>
        <w:gridCol w:w="336"/>
      </w:tblGrid>
      <w:tr w:rsidR="00A57266" w:rsidRPr="00A57266" w:rsidTr="00A57266">
        <w:trPr>
          <w:trHeight w:hRule="exact" w:val="299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Действия педагога и учащихся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0</w:t>
            </w:r>
          </w:p>
        </w:tc>
      </w:tr>
      <w:tr w:rsidR="00A57266" w:rsidRPr="00A57266" w:rsidTr="00A57266">
        <w:trPr>
          <w:trHeight w:hRule="exact" w:val="281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4157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47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43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1. Проконтролировал готовность помещения к началу урока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81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2. Способствует рациональной организации рабочих мест учащихся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542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firstLine="11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3. Организовал включение учеников в учебную деятельность с учетом последствий предыдущих </w:t>
            </w:r>
            <w:r w:rsidRPr="00A57266">
              <w:rPr>
                <w:sz w:val="24"/>
                <w:szCs w:val="24"/>
              </w:rPr>
              <w:t>занятий (возбуждение, утомленность и т.д.)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650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4. Организует поддержание нормальной осанки учеников, при необходимости корректирует ее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9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5. Организует физические упражнения, физкультминутки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72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6. Использует приемы снятия эмоционального напряжения учащихся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7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7. На уроке создана уважительная, доброжелательная атмосфера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70"/>
        </w:trPr>
        <w:tc>
          <w:tcPr>
            <w:tcW w:w="0" w:type="auto"/>
            <w:gridSpan w:val="5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4099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Учащиеся</w:t>
            </w:r>
          </w:p>
        </w:tc>
      </w:tr>
      <w:tr w:rsidR="00A57266" w:rsidRPr="00A57266" w:rsidTr="00A57266">
        <w:trPr>
          <w:trHeight w:hRule="exact" w:val="28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8. Большинство быстро включается в учебную деятельность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7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4"/>
              <w:rPr>
                <w:sz w:val="24"/>
                <w:szCs w:val="24"/>
              </w:rPr>
            </w:pPr>
            <w:r w:rsidRPr="00A57266">
              <w:rPr>
                <w:spacing w:val="-1"/>
                <w:sz w:val="24"/>
                <w:szCs w:val="24"/>
              </w:rPr>
              <w:t>9. Действия свидетельствуют об их интересе к организованным учителем занятиям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92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43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10</w:t>
            </w:r>
            <w:r w:rsidRPr="00A57266">
              <w:rPr>
                <w:i/>
                <w:iCs/>
                <w:sz w:val="24"/>
                <w:szCs w:val="24"/>
              </w:rPr>
              <w:t xml:space="preserve">. </w:t>
            </w:r>
            <w:r w:rsidRPr="00A57266">
              <w:rPr>
                <w:sz w:val="24"/>
                <w:szCs w:val="24"/>
              </w:rPr>
              <w:t>Отсутствуют внешние признаки страха, стресса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9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43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11. Не наблюдается признаков значительной утомленности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71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279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544"/>
              <w:rPr>
                <w:sz w:val="24"/>
                <w:szCs w:val="24"/>
              </w:rPr>
            </w:pPr>
            <w:proofErr w:type="spellStart"/>
            <w:r w:rsidRPr="00A57266">
              <w:rPr>
                <w:sz w:val="24"/>
                <w:szCs w:val="24"/>
              </w:rPr>
              <w:t>Здоровьесберегающие</w:t>
            </w:r>
            <w:proofErr w:type="spellEnd"/>
            <w:r w:rsidRPr="00A57266">
              <w:rPr>
                <w:sz w:val="24"/>
                <w:szCs w:val="24"/>
              </w:rPr>
              <w:t xml:space="preserve"> действия педагога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0</w:t>
            </w:r>
          </w:p>
        </w:tc>
      </w:tr>
      <w:tr w:rsidR="00A57266" w:rsidRPr="00A57266" w:rsidTr="00A57266">
        <w:trPr>
          <w:trHeight w:hRule="exact" w:val="284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603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Действия по поддержанию физического здоровья учащихся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571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9" w:right="1200" w:firstLine="38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1. Включает в содержание обучения и воспитания сведения о способах поддержания </w:t>
            </w:r>
            <w:r w:rsidRPr="00A57266">
              <w:rPr>
                <w:sz w:val="24"/>
                <w:szCs w:val="24"/>
              </w:rPr>
              <w:t>физического здоровья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53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9" w:right="840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2. Организует целесообразное чередование учебной нагрузки, смену видов деятельности </w:t>
            </w:r>
            <w:r w:rsidRPr="00A57266">
              <w:rPr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1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3. Организует правильное дыхание учащихся в ходе учебной работы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66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4" w:right="158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4. Организует зрительное восприятие учащихся в соответствии с требованиями гигиены зрения, </w:t>
            </w:r>
            <w:r w:rsidRPr="00A57266">
              <w:rPr>
                <w:sz w:val="24"/>
                <w:szCs w:val="24"/>
              </w:rPr>
              <w:t>обучает рациональной технике зрительного восприятия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70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 w:right="917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5. Указывает учащимся на положительные и отрицательные примеры личной гигиены в </w:t>
            </w:r>
            <w:r w:rsidRPr="00A57266">
              <w:rPr>
                <w:sz w:val="24"/>
                <w:szCs w:val="24"/>
              </w:rPr>
              <w:t>их социальном окружении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02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9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38"/>
        </w:trPr>
        <w:tc>
          <w:tcPr>
            <w:tcW w:w="0" w:type="auto"/>
            <w:gridSpan w:val="5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86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 xml:space="preserve">Действия по </w:t>
            </w:r>
            <w:r w:rsidRPr="00A57266">
              <w:rPr>
                <w:bCs/>
                <w:sz w:val="24"/>
                <w:szCs w:val="24"/>
              </w:rPr>
              <w:t xml:space="preserve">поддержанию </w:t>
            </w:r>
            <w:r w:rsidRPr="00A57266">
              <w:rPr>
                <w:sz w:val="24"/>
                <w:szCs w:val="24"/>
              </w:rPr>
              <w:t>психофизиологического, психического и нравственного здоровья учащихся</w:t>
            </w:r>
          </w:p>
        </w:tc>
      </w:tr>
      <w:tr w:rsidR="00A57266" w:rsidRPr="00A57266" w:rsidTr="00A57266">
        <w:trPr>
          <w:trHeight w:hRule="exact" w:val="56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9" w:right="648" w:firstLine="38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1. Обеспечивает возможность </w:t>
            </w:r>
            <w:proofErr w:type="spellStart"/>
            <w:r w:rsidRPr="00A57266">
              <w:rPr>
                <w:spacing w:val="-2"/>
                <w:sz w:val="24"/>
                <w:szCs w:val="24"/>
              </w:rPr>
              <w:t>полисенсорного</w:t>
            </w:r>
            <w:proofErr w:type="spellEnd"/>
            <w:r w:rsidRPr="00A57266">
              <w:rPr>
                <w:spacing w:val="-2"/>
                <w:sz w:val="24"/>
                <w:szCs w:val="24"/>
              </w:rPr>
              <w:t xml:space="preserve"> восприятия объектов познания различными </w:t>
            </w:r>
            <w:r w:rsidRPr="00A57266">
              <w:rPr>
                <w:sz w:val="24"/>
                <w:szCs w:val="24"/>
              </w:rPr>
              <w:t>органами чувств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4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2. Организует необходимые условия для запоминания и вспоминания учебного материала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50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3. Обеспечивает умеренность психофизиологических нагрузок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55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4. Демонстрирует уверенность в способностях всех учеников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31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/>
              <w:rPr>
                <w:sz w:val="24"/>
                <w:szCs w:val="24"/>
              </w:rPr>
            </w:pPr>
            <w:r w:rsidRPr="00A57266">
              <w:rPr>
                <w:spacing w:val="-1"/>
                <w:sz w:val="24"/>
                <w:szCs w:val="24"/>
              </w:rPr>
              <w:t>5. Включает в содержание обучения и воспитания сведения о способах самоорганизации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3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>6. Организационно поддерживает развитие самостоятельной деятельности учащегося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642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9" w:right="845" w:firstLine="5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 xml:space="preserve">7. Включает в содержание обучения и воспитания сведения образцов коммуникативного </w:t>
            </w:r>
            <w:r w:rsidRPr="00A57266">
              <w:rPr>
                <w:sz w:val="24"/>
                <w:szCs w:val="24"/>
              </w:rPr>
              <w:t>поведения (общения)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1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9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>8. Способствует развитию мыслительных процедур, планирования и прогнозирования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923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24" w:right="1142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>9. Способствует развитию поз</w:t>
            </w:r>
            <w:r>
              <w:rPr>
                <w:spacing w:val="-2"/>
                <w:sz w:val="24"/>
                <w:szCs w:val="24"/>
              </w:rPr>
              <w:t xml:space="preserve">итивного отношения окружающих к </w:t>
            </w:r>
            <w:r w:rsidRPr="00A57266">
              <w:rPr>
                <w:spacing w:val="-2"/>
                <w:sz w:val="24"/>
                <w:szCs w:val="24"/>
              </w:rPr>
              <w:t xml:space="preserve">личности ученика, </w:t>
            </w:r>
            <w:r w:rsidRPr="00A57266">
              <w:rPr>
                <w:sz w:val="24"/>
                <w:szCs w:val="24"/>
              </w:rPr>
              <w:t>обеспечивает формирование атмосферы взаимного уважения в классе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30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 xml:space="preserve"> 10. Организует успех в учебной деятельности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46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43"/>
              <w:rPr>
                <w:sz w:val="24"/>
                <w:szCs w:val="24"/>
              </w:rPr>
            </w:pPr>
            <w:r w:rsidRPr="00A57266">
              <w:rPr>
                <w:spacing w:val="-2"/>
                <w:sz w:val="24"/>
                <w:szCs w:val="24"/>
              </w:rPr>
              <w:t>11. Включает в содержание обучения и воспитания нравственно-эстетические нормы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0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53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lastRenderedPageBreak/>
              <w:t>12. Организует рефлексию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38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38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57266" w:rsidRPr="00A57266" w:rsidTr="00A57266">
        <w:trPr>
          <w:trHeight w:hRule="exact" w:val="355"/>
        </w:trPr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A57266">
              <w:rPr>
                <w:sz w:val="24"/>
                <w:szCs w:val="24"/>
              </w:rPr>
              <w:t>Общая сумма баллов</w:t>
            </w:r>
            <w:r w:rsidRPr="00A57266">
              <w:rPr>
                <w:i/>
                <w:iCs/>
                <w:sz w:val="24"/>
                <w:szCs w:val="24"/>
              </w:rPr>
              <w:t xml:space="preserve"> </w:t>
            </w:r>
            <w:r w:rsidRPr="00A57266">
              <w:rPr>
                <w:sz w:val="24"/>
                <w:szCs w:val="24"/>
              </w:rPr>
              <w:t>за поддержание душевного и физического здоровья учащихся</w:t>
            </w: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7266" w:rsidRPr="00A57266" w:rsidRDefault="00A57266" w:rsidP="00A5726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8575BA" w:rsidRDefault="008575BA" w:rsidP="00A57266"/>
    <w:sectPr w:rsidR="008575BA" w:rsidSect="00A572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57266"/>
    <w:rsid w:val="008575BA"/>
    <w:rsid w:val="00A5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2012-09-29T15:02:00Z</dcterms:created>
  <dcterms:modified xsi:type="dcterms:W3CDTF">2012-09-29T15:11:00Z</dcterms:modified>
</cp:coreProperties>
</file>