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14" w:rsidRPr="00FC2D14" w:rsidRDefault="00FC2D14" w:rsidP="00FC2D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C2D14" w:rsidRPr="00FC2D14" w:rsidRDefault="00FC2D14" w:rsidP="00FC2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ПМ 01. Приготовление блюд из овощей и грибов</w:t>
      </w:r>
    </w:p>
    <w:p w:rsidR="00FC2D14" w:rsidRPr="00FC2D14" w:rsidRDefault="00FC2D14" w:rsidP="00FC2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 xml:space="preserve">МДК 01.01. Технология обработки сырья и приготовление блюд овощей и грибов. </w:t>
      </w:r>
    </w:p>
    <w:p w:rsidR="00FC2D14" w:rsidRPr="00FC2D14" w:rsidRDefault="00FC2D14" w:rsidP="00FC2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Тема 1.1.  Первичная обработка, нарезка и формовка традиционных видов овощей и грибов, подготовка пряностей и приправ.</w:t>
      </w:r>
    </w:p>
    <w:p w:rsidR="00FC2D14" w:rsidRPr="00FC2D14" w:rsidRDefault="00FC2D14" w:rsidP="00FC2D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D14" w:rsidRPr="00FC2D14" w:rsidRDefault="00FC2D14" w:rsidP="00FC2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FC2D14" w:rsidRPr="00FC2D14" w:rsidRDefault="00FC2D14" w:rsidP="00FC2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ПРАКТИЧЕСКОЕ  ЗАНЯТИЕ № 1</w:t>
      </w:r>
    </w:p>
    <w:p w:rsidR="00FC2D14" w:rsidRPr="00FC2D14" w:rsidRDefault="00FC2D14" w:rsidP="00FC2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«Механическая кулинарная обработка овощей и грибов.</w:t>
      </w:r>
    </w:p>
    <w:p w:rsidR="00FC2D14" w:rsidRPr="00FC2D14" w:rsidRDefault="00FC2D14" w:rsidP="00FC2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Нарезка овощей и грибов»</w:t>
      </w:r>
    </w:p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090"/>
        <w:gridCol w:w="2084"/>
        <w:gridCol w:w="1875"/>
        <w:gridCol w:w="2340"/>
        <w:gridCol w:w="1959"/>
      </w:tblGrid>
      <w:tr w:rsidR="00FC2D14" w:rsidRPr="00FC2D14" w:rsidTr="006A02CB">
        <w:tc>
          <w:tcPr>
            <w:tcW w:w="1990" w:type="dxa"/>
          </w:tcPr>
          <w:p w:rsidR="00FC2D14" w:rsidRPr="00FC2D14" w:rsidRDefault="00FC2D14" w:rsidP="00FC2D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овощей</w:t>
            </w:r>
          </w:p>
        </w:tc>
        <w:tc>
          <w:tcPr>
            <w:tcW w:w="2090" w:type="dxa"/>
          </w:tcPr>
          <w:p w:rsidR="00FC2D14" w:rsidRPr="00FC2D14" w:rsidRDefault="00FC2D14" w:rsidP="00FC2D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</w:t>
            </w:r>
          </w:p>
        </w:tc>
        <w:tc>
          <w:tcPr>
            <w:tcW w:w="1889" w:type="dxa"/>
          </w:tcPr>
          <w:p w:rsidR="00FC2D14" w:rsidRPr="00FC2D14" w:rsidRDefault="00FC2D14" w:rsidP="00FC2D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нарезки</w:t>
            </w:r>
          </w:p>
        </w:tc>
        <w:tc>
          <w:tcPr>
            <w:tcW w:w="2339" w:type="dxa"/>
          </w:tcPr>
          <w:p w:rsidR="00FC2D14" w:rsidRPr="00FC2D14" w:rsidRDefault="00FC2D14" w:rsidP="00FC2D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</w:t>
            </w:r>
          </w:p>
        </w:tc>
        <w:tc>
          <w:tcPr>
            <w:tcW w:w="2040" w:type="dxa"/>
          </w:tcPr>
          <w:p w:rsidR="00FC2D14" w:rsidRPr="00FC2D14" w:rsidRDefault="00FC2D14" w:rsidP="00FC2D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</w:t>
            </w:r>
          </w:p>
        </w:tc>
      </w:tr>
      <w:tr w:rsidR="00FC2D14" w:rsidRPr="00FC2D14" w:rsidTr="006A02CB">
        <w:tc>
          <w:tcPr>
            <w:tcW w:w="19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 </w:t>
            </w:r>
          </w:p>
        </w:tc>
        <w:tc>
          <w:tcPr>
            <w:tcW w:w="20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Картофель сортируют, моют, очищают,   промывают, нарезают (для блюд)</w:t>
            </w:r>
          </w:p>
        </w:tc>
        <w:tc>
          <w:tcPr>
            <w:tcW w:w="188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Брусочки, ломтики, дольки, кубики, соломка</w:t>
            </w:r>
          </w:p>
        </w:tc>
        <w:tc>
          <w:tcPr>
            <w:tcW w:w="233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очищенный (целый)- клубни чистые, упругие, без темных пятен и глазков, цвет – от белого 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кремового.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 холодной воде не более 2…3 часов.</w:t>
            </w:r>
          </w:p>
        </w:tc>
      </w:tr>
      <w:tr w:rsidR="00FC2D14" w:rsidRPr="00FC2D14" w:rsidTr="006A02CB">
        <w:tc>
          <w:tcPr>
            <w:tcW w:w="19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Корнеплоды</w:t>
            </w:r>
            <w:proofErr w:type="gramStart"/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Свекла, морковь  </w:t>
            </w:r>
          </w:p>
        </w:tc>
        <w:tc>
          <w:tcPr>
            <w:tcW w:w="20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Сортируют, моют, очищают,   промывают, нарезают (для блюд)</w:t>
            </w:r>
          </w:p>
        </w:tc>
        <w:tc>
          <w:tcPr>
            <w:tcW w:w="188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Брусочки, ломтики, дольки, кубики, соломка</w:t>
            </w:r>
          </w:p>
        </w:tc>
        <w:tc>
          <w:tcPr>
            <w:tcW w:w="233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Целые, хорошо зачищенные, без остатков ботвы и кожицы; консистенция – упругая; цвет – свойственный ботаническим сортам</w:t>
            </w:r>
          </w:p>
        </w:tc>
        <w:tc>
          <w:tcPr>
            <w:tcW w:w="204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12С,  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накрытыми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влажной тканью 2…3 часа</w:t>
            </w:r>
          </w:p>
        </w:tc>
      </w:tr>
      <w:tr w:rsidR="00FC2D14" w:rsidRPr="00FC2D14" w:rsidTr="006A02CB">
        <w:tc>
          <w:tcPr>
            <w:tcW w:w="19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Лук репчатый</w:t>
            </w:r>
          </w:p>
        </w:tc>
        <w:tc>
          <w:tcPr>
            <w:tcW w:w="20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Срезают донце и шейку,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снимают сухие чешуйки и промывают в холодной воде</w:t>
            </w:r>
          </w:p>
        </w:tc>
        <w:tc>
          <w:tcPr>
            <w:tcW w:w="188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Соломка, кольца,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мелкий кубик.</w:t>
            </w:r>
          </w:p>
        </w:tc>
        <w:tc>
          <w:tcPr>
            <w:tcW w:w="233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Целый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, чистый, упругий, 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сочный, соответствующей окраски, без темных пятен.</w:t>
            </w:r>
          </w:p>
        </w:tc>
        <w:tc>
          <w:tcPr>
            <w:tcW w:w="204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температуре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12С,  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накрытыми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влажной тканью 2…3 часа</w:t>
            </w:r>
          </w:p>
        </w:tc>
      </w:tr>
      <w:tr w:rsidR="00FC2D14" w:rsidRPr="00FC2D14" w:rsidTr="006A02CB">
        <w:tc>
          <w:tcPr>
            <w:tcW w:w="19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Капуста белокочанная </w:t>
            </w:r>
          </w:p>
        </w:tc>
        <w:tc>
          <w:tcPr>
            <w:tcW w:w="209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Удаляют поврежденные и загрязненные листья, промывают. Разрезают на две или четыре части и вырезают кочерыжку. Нарезают в зависимости от кулинарного использования.</w:t>
            </w:r>
          </w:p>
        </w:tc>
        <w:tc>
          <w:tcPr>
            <w:tcW w:w="188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Соломка, шашки (квадратики), рубка.</w:t>
            </w:r>
          </w:p>
        </w:tc>
        <w:tc>
          <w:tcPr>
            <w:tcW w:w="233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При температуре 2…4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  не более 48 часов.</w:t>
            </w:r>
          </w:p>
        </w:tc>
      </w:tr>
    </w:tbl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</w:p>
    <w:p w:rsidR="00FC2D14" w:rsidRPr="00FC2D14" w:rsidRDefault="00FC2D14" w:rsidP="00FC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</w:t>
      </w:r>
    </w:p>
    <w:p w:rsidR="00FC2D14" w:rsidRPr="00FC2D14" w:rsidRDefault="00FC2D14" w:rsidP="00FC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t>Формы нарезки картофеля</w:t>
      </w:r>
    </w:p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138"/>
        <w:gridCol w:w="2111"/>
        <w:gridCol w:w="2861"/>
      </w:tblGrid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нарезки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размеры, </w:t>
            </w:r>
            <w:proofErr w:type="gramStart"/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тепловой обработки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Кулинарное использование</w:t>
            </w: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Соломка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4…5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Поперечное сечение 0.2х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Жарка во фритюре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 качестве гарнира к панированным котлетам из кур, шницелю, филе, бифштексу.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Брусочки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3,5…4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Поперечное сечение от 0,7х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,7 до 1х1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Жарка во фритюре, варка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рассольника домашнего, супа картофельного, в качестве гарнира к филе, рыбе фри, антрекотам, бифштексам.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Кубики </w:t>
            </w:r>
          </w:p>
          <w:p w:rsidR="00FC2D14" w:rsidRPr="00FC2D14" w:rsidRDefault="00FC2D14" w:rsidP="00FC2D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Крупные </w:t>
            </w:r>
          </w:p>
          <w:p w:rsidR="00FC2D14" w:rsidRPr="00FC2D14" w:rsidRDefault="00FC2D14" w:rsidP="00FC2D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</w:t>
            </w:r>
          </w:p>
          <w:p w:rsidR="00FC2D14" w:rsidRPr="00FC2D14" w:rsidRDefault="00FC2D14" w:rsidP="00FC2D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Мелкие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 ребром 0.5…2,5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2…2,5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1…1,5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0,5..0,7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Варка 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супов картофельных с крупами, борща флотского, овощной окрошки, картофеля в молоке; в качестве гарнира к горячим и холодным блюдам.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Кружочки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по размеру средних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клубней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Толщина 0,2..0,3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Запекание, жарка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Для запечённой рыбы под соусом; в качестве гарнира к </w:t>
            </w:r>
            <w:r w:rsidRPr="00FC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жареным блюдам.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Ломтики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Толщина 0,2…0,5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Жарка основным способом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запечённых блюд из мяса и рыбы; в качестве гарнира к жареным блюдам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Дольки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по размеру средних клубней. Не более  5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Варка, тушение 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рассольника, ухи рыбацкой, супов картофельных; в качестве гарнира к рагу мясному, рагу из овощей, духовой говядине.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Бочонки, груши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Высота 4…5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Диаметр 3,5…4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Варка 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 качестве гарнира к сельди натуральной, блюдам из отварной и припущенной рыбы.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Шарики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Крупные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Мелкие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3…4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1,5….2,5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Варка и жарка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 качестве гарнира к отварной и припущенной рыбе, жареным мясным и рыбным блюдам.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6A02CB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Стружка </w:t>
            </w:r>
          </w:p>
        </w:tc>
        <w:tc>
          <w:tcPr>
            <w:tcW w:w="2552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Ширина 2…3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Толщина 0,2…0,3</w:t>
            </w:r>
          </w:p>
        </w:tc>
        <w:tc>
          <w:tcPr>
            <w:tcW w:w="269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Жарка во фритюре</w:t>
            </w:r>
          </w:p>
        </w:tc>
        <w:tc>
          <w:tcPr>
            <w:tcW w:w="3628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 качестве гарнира к жареным блюдам.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D14" w:rsidRPr="00FC2D14" w:rsidRDefault="00FC2D14" w:rsidP="00FC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14">
        <w:rPr>
          <w:rFonts w:ascii="Times New Roman" w:hAnsi="Times New Roman" w:cs="Times New Roman"/>
          <w:b/>
          <w:sz w:val="28"/>
          <w:szCs w:val="28"/>
        </w:rPr>
        <w:lastRenderedPageBreak/>
        <w:t>Формы нарезки, способы тепловой обработки, размеры и кулинарное использование корнеплодов.</w:t>
      </w:r>
    </w:p>
    <w:p w:rsidR="00FC2D14" w:rsidRPr="00FC2D14" w:rsidRDefault="00FC2D14" w:rsidP="00FC2D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01"/>
        <w:gridCol w:w="1723"/>
        <w:gridCol w:w="1943"/>
        <w:gridCol w:w="2095"/>
      </w:tblGrid>
      <w:tr w:rsidR="00FC2D14" w:rsidRPr="00FC2D14" w:rsidTr="00FC2D14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нарезки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корнеплодов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размеры</w:t>
            </w:r>
            <w:proofErr w:type="gramStart"/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тепловой обработки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Кулинарное использование</w:t>
            </w:r>
          </w:p>
        </w:tc>
      </w:tr>
      <w:tr w:rsidR="00FC2D14" w:rsidRPr="00FC2D14" w:rsidTr="00FC2D14">
        <w:trPr>
          <w:trHeight w:val="1313"/>
        </w:trPr>
        <w:tc>
          <w:tcPr>
            <w:tcW w:w="1809" w:type="dxa"/>
            <w:vMerge w:val="restart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Соломка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петрушка, сельдерей, пастернак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3.5…4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Поперечное сечение 0.2х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заправочных супо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кроме борща флотского), и супов с крупами и бобовыми, супов с макаронными изделиями, маринадов</w:t>
            </w:r>
          </w:p>
        </w:tc>
      </w:tr>
      <w:tr w:rsidR="00FC2D14" w:rsidRPr="00FC2D14" w:rsidTr="00FC2D14">
        <w:trPr>
          <w:trHeight w:val="602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Свекла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Тушение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Для борщей 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кроме флотского), свекольника.</w:t>
            </w:r>
          </w:p>
        </w:tc>
      </w:tr>
      <w:tr w:rsidR="00FC2D14" w:rsidRPr="00FC2D14" w:rsidTr="00FC2D14">
        <w:trPr>
          <w:trHeight w:val="208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Редька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салатов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Брусочки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петрушка, сельдерей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3…4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Поперечное сечение 0,4х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Варка 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бульонов с овощами</w:t>
            </w:r>
          </w:p>
        </w:tc>
      </w:tr>
      <w:tr w:rsidR="00FC2D14" w:rsidRPr="00FC2D14" w:rsidTr="00FC2D14">
        <w:trPr>
          <w:trHeight w:val="839"/>
        </w:trPr>
        <w:tc>
          <w:tcPr>
            <w:tcW w:w="1809" w:type="dxa"/>
            <w:vMerge w:val="restart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Кубики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петрушка, сельдерей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 ребром 0,3…0,7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щей суточных, супов из круп и бобовых, фаршей.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rPr>
          <w:trHeight w:val="255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Брюква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 ребром 1,2…1,5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 варка, жарка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Кружочки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петрушка, сельдерей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Диаметр 2..2,5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Толщина 0,1..0,3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супа крестьянского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rPr>
          <w:trHeight w:val="619"/>
        </w:trPr>
        <w:tc>
          <w:tcPr>
            <w:tcW w:w="1809" w:type="dxa"/>
            <w:vMerge w:val="restart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Ломтики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свекла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Толщина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0,2…0.3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борща флотского</w:t>
            </w:r>
          </w:p>
        </w:tc>
      </w:tr>
      <w:tr w:rsidR="00FC2D14" w:rsidRPr="00FC2D14" w:rsidTr="00FC2D14">
        <w:trPr>
          <w:trHeight w:val="310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Брюква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0,2….0,3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Тушение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</w:tc>
      </w:tr>
      <w:tr w:rsidR="00FC2D14" w:rsidRPr="00FC2D14" w:rsidTr="00FC2D14">
        <w:trPr>
          <w:trHeight w:val="292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Репа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0,8….1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Жарка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</w:tc>
      </w:tr>
      <w:tr w:rsidR="00FC2D14" w:rsidRPr="00FC2D14" w:rsidTr="00FC2D14">
        <w:trPr>
          <w:trHeight w:val="242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Редис 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0,2…0,3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0,1…0.3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салатов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rPr>
          <w:trHeight w:val="839"/>
        </w:trPr>
        <w:tc>
          <w:tcPr>
            <w:tcW w:w="1809" w:type="dxa"/>
            <w:vMerge w:val="restart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Дольки 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петрушка, сельдерей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Длина не более 3,5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Для щей из свежей капусты, рагу, </w:t>
            </w: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почк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по-русски и других тушеных блюд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14" w:rsidRPr="00FC2D14" w:rsidTr="00FC2D14">
        <w:trPr>
          <w:trHeight w:val="255"/>
        </w:trPr>
        <w:tc>
          <w:tcPr>
            <w:tcW w:w="1809" w:type="dxa"/>
            <w:vMerge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Брюква, репа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, тушение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вторых овощных блюд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FC2D14" w:rsidRPr="00FC2D14" w:rsidTr="00FC2D14">
        <w:tc>
          <w:tcPr>
            <w:tcW w:w="1809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b/>
                <w:sz w:val="28"/>
                <w:szCs w:val="28"/>
              </w:rPr>
              <w:t>Гребешки, звездочки, шестеренки</w:t>
            </w:r>
          </w:p>
        </w:tc>
        <w:tc>
          <w:tcPr>
            <w:tcW w:w="2001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Морковь, петрушка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ельдерей</w:t>
            </w:r>
          </w:p>
        </w:tc>
        <w:tc>
          <w:tcPr>
            <w:tcW w:w="172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Толщина 0,2…0,3</w:t>
            </w:r>
          </w:p>
        </w:tc>
        <w:tc>
          <w:tcPr>
            <w:tcW w:w="1943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FC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4">
              <w:rPr>
                <w:rFonts w:ascii="Times New Roman" w:hAnsi="Times New Roman" w:cs="Times New Roman"/>
                <w:sz w:val="28"/>
                <w:szCs w:val="28"/>
              </w:rPr>
              <w:t>Для маринадов и холодных закусок</w:t>
            </w: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4" w:rsidRPr="00FC2D14" w:rsidRDefault="00FC2D14" w:rsidP="00FC2D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D14" w:rsidRPr="00FC2D14" w:rsidRDefault="00FC2D14" w:rsidP="00FC2D14">
      <w:pPr>
        <w:rPr>
          <w:rFonts w:ascii="Times New Roman" w:hAnsi="Times New Roman" w:cs="Times New Roman"/>
          <w:sz w:val="28"/>
          <w:szCs w:val="28"/>
        </w:rPr>
      </w:pPr>
    </w:p>
    <w:p w:rsidR="00E638DD" w:rsidRPr="00FC2D14" w:rsidRDefault="00E638DD">
      <w:pPr>
        <w:rPr>
          <w:rFonts w:ascii="Times New Roman" w:hAnsi="Times New Roman" w:cs="Times New Roman"/>
          <w:sz w:val="28"/>
          <w:szCs w:val="28"/>
        </w:rPr>
      </w:pPr>
    </w:p>
    <w:sectPr w:rsidR="00E638DD" w:rsidRPr="00FC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35"/>
    <w:multiLevelType w:val="hybridMultilevel"/>
    <w:tmpl w:val="1FA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14"/>
    <w:rsid w:val="00E638DD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2012-10-07T11:47:00Z</dcterms:created>
  <dcterms:modified xsi:type="dcterms:W3CDTF">2012-10-07T11:50:00Z</dcterms:modified>
</cp:coreProperties>
</file>