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D9" w:rsidRDefault="00B231D9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КАЛЕНДАРНО-ТЕМАТИЧЕСКОЕ ПЛАНИРОВАНИЕ</w:t>
      </w:r>
    </w:p>
    <w:p w:rsidR="00B231D9" w:rsidRDefault="00B231D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31D9" w:rsidRDefault="00B231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31D9" w:rsidRDefault="00B23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  внеурочной деятельности “Юный исследователь”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:rsidR="00B231D9" w:rsidRDefault="00B23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D9" w:rsidRDefault="00B23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B231D9" w:rsidRDefault="00B23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1D9" w:rsidRDefault="00B23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31D9" w:rsidRDefault="00B231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Опаленко Лилия Алексеевна</w:t>
      </w:r>
    </w:p>
    <w:p w:rsidR="00B231D9" w:rsidRDefault="00B231D9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231D9" w:rsidRDefault="00B231D9"/>
    <w:p w:rsidR="00B231D9" w:rsidRDefault="00B231D9"/>
    <w:p w:rsidR="00B231D9" w:rsidRDefault="00B23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231D9" w:rsidRDefault="00B23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тематический план разработан</w:t>
      </w:r>
      <w:r>
        <w:rPr>
          <w:rFonts w:ascii="Times New Roman" w:hAnsi="Times New Roman" w:cs="Times New Roman"/>
          <w:sz w:val="24"/>
          <w:szCs w:val="24"/>
        </w:rPr>
        <w:t xml:space="preserve">  на основе рабочей программы  по внеурочной деятельности “Юный исследователь”, составленной Опаленко Лилией Алексеевной .                     </w:t>
      </w:r>
    </w:p>
    <w:p w:rsidR="00B231D9" w:rsidRDefault="00B23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КТП составлено по учебному плану из расчета 5 часов в неделю.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8"/>
        <w:gridCol w:w="4929"/>
        <w:gridCol w:w="4929"/>
      </w:tblGrid>
      <w:tr w:rsidR="00B231D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29" w:type="dxa"/>
          </w:tcPr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</w:tbl>
    <w:p w:rsidR="00B231D9" w:rsidRDefault="00B23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D9" w:rsidRDefault="00B231D9">
      <w:pPr>
        <w:pStyle w:val="NormalWeb"/>
        <w:rPr>
          <w:color w:val="000000"/>
        </w:rPr>
      </w:pPr>
      <w:r>
        <w:rPr>
          <w:rStyle w:val="Strong"/>
          <w:color w:val="000000"/>
        </w:rPr>
        <w:t>Техническое оснащение:</w:t>
      </w:r>
      <w:r>
        <w:rPr>
          <w:color w:val="000000"/>
        </w:rPr>
        <w:t xml:space="preserve">   1. </w:t>
      </w:r>
      <w:r>
        <w:rPr>
          <w:rStyle w:val="Emphasis"/>
          <w:color w:val="000000"/>
        </w:rPr>
        <w:t>Компьютер. 2.</w:t>
      </w:r>
      <w:r>
        <w:rPr>
          <w:i/>
          <w:iCs/>
          <w:color w:val="000000"/>
        </w:rPr>
        <w:t xml:space="preserve"> </w:t>
      </w:r>
      <w:r>
        <w:rPr>
          <w:rStyle w:val="Emphasis"/>
          <w:color w:val="000000"/>
        </w:rPr>
        <w:t>Медиапроектор; 3.</w:t>
      </w:r>
      <w:r>
        <w:rPr>
          <w:i/>
          <w:iCs/>
          <w:color w:val="000000"/>
        </w:rPr>
        <w:t xml:space="preserve"> </w:t>
      </w:r>
      <w:r>
        <w:rPr>
          <w:rStyle w:val="Emphasis"/>
          <w:color w:val="000000"/>
        </w:rPr>
        <w:t>DVD.</w:t>
      </w:r>
      <w:r>
        <w:rPr>
          <w:color w:val="000000"/>
        </w:rPr>
        <w:t>4.</w:t>
      </w:r>
      <w:r>
        <w:rPr>
          <w:rStyle w:val="Emphasis"/>
          <w:color w:val="000000"/>
        </w:rPr>
        <w:t>Видеомагнитофон</w:t>
      </w:r>
      <w:r>
        <w:rPr>
          <w:color w:val="000000"/>
        </w:rPr>
        <w:t>.  5. Телевизор</w:t>
      </w:r>
    </w:p>
    <w:p w:rsidR="00B231D9" w:rsidRDefault="00B2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D9" w:rsidRDefault="00B2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1D9" w:rsidRDefault="00B23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5"/>
        <w:gridCol w:w="7068"/>
        <w:gridCol w:w="882"/>
        <w:gridCol w:w="2933"/>
        <w:gridCol w:w="1420"/>
        <w:gridCol w:w="1468"/>
      </w:tblGrid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проекта. Тема занятия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 часов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проведения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Корректир.</w:t>
            </w: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знакомиться!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Практические задания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2-3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Исследовательские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учащихся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6"/>
          </w:tcPr>
          <w:p w:rsidR="00B231D9" w:rsidRDefault="00B2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“Олимпийский урок”</w:t>
            </w:r>
          </w:p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проекта:</w:t>
            </w:r>
          </w:p>
          <w:p w:rsidR="00B231D9" w:rsidRDefault="00B23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-проявление  интереса к изучению олимпийского движения; -работа в группах по сбору информации для общего проекта; -участие в презентации проекта “Давай, Россия”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часа</w:t>
            </w: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групп. Вводная презентация. Начало работы по оформлению газеты.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Практические задания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собранной информации. Подготовка газеты и творческого выступления.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газеты и творческого выступления “Давай,Россия”. Анализ работы класса по работе над проэктом.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Общая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Тема исследования Актуальность выбора темы исследования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Предмет и объект исследования Цель и задачи исследования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Этапы исследования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6"/>
          </w:tcPr>
          <w:p w:rsidR="00B231D9" w:rsidRDefault="00B2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“Осень на Ямале”.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проекта: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-распределять задания в группе;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источниками информации;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отбирать нужный материал по теме;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 найденный материал;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красиво оформлять найденный материал;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-проявлять интерес к изучению природы родного края;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объективно оценивать свою работу.                                                                       28ч</w:t>
            </w: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 проекта по разделу: “ Осень на Ямале”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рабочих групп. План работы над проектом.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информации . Работа в группах.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19- 23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собранной информации. Работа в интернет-группах по решению заданий учителя: викторина, тест, кроссворд.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презентации. Оформление выставки рисунков.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ученического проекта. Открытый урок по окружающему миру для родителей, учащихся. учителей.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Урок. Доклад. Защита презентации. Реферат.Опыт.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групп по реализации проекта “Осень на Ямале”.Планирование дальнейшей  работы по проектной деятельности. Подведение итогов 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Работа с   источниками информации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основными компонентами текста учебника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Составление простого плана письменного текста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обобщения информации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материала, необходимого для исследования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4786" w:type="dxa"/>
            <w:gridSpan w:val="6"/>
          </w:tcPr>
          <w:p w:rsidR="00B231D9" w:rsidRDefault="00B2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“Сказка своими руками”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проекта: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творческие способности детей, актёрское мастерство, выразительность речи, умение громко говорить со сцены,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держаться на сцене раскрепощено.  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стремление к победе, дружелюбие, взаимовыручку. -учить использовать навыки совместной деятельности в ходе постановки сказки.                                                                                                                           40ч</w:t>
            </w: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 проекта по разделу: “ Сказка своими руками”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рабочих групп. Планирование  работы над проектом.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42-73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Репетиции. Работа по созданию костюмов. Эскиз афиши, пригласительных билетов.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презентации. Репетиции. Изготовление костюмов. Рисование афиши. Подготовить пригласительные билеты.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ученического проекта: выступление на Новогоднем утреннике. Подведение итогов.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спектакль.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81-85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Групповая исследовательская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Распределение ролей при работе в команде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Разработка проекта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Защита проекта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dxa"/>
            <w:vMerge w:val="restart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95-114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проект “ Мальчишки и девчонки”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проекта: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-распределять задания в группе;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источниками информации;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отбирать нужный материал по теме;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 найденный материал;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красиво оформлять найденный материал;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-проявлять интерес к изучению истории семьи;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объективно оценивать свою работу.          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dxa"/>
            <w:vMerge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проекта .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рабочих групп. План работы над проектом.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dxa"/>
            <w:vMerge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информации . Работа в группах.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dxa"/>
            <w:vMerge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собранной информации. Работа в интернет-группах по решению заданий учителя: викторина, тест, кроссворд.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dxa"/>
            <w:vMerge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презентации. Оформление выставки рисунков.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dxa"/>
            <w:vMerge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концертной программе по защите проекта.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dxa"/>
            <w:vMerge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ученических проектов. Выступление на родительском собрании с концертной программой.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115-119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исследования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Определение плюсов и минусов в работе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7068" w:type="dxa"/>
            <w:vAlign w:val="center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Выводы и обобщения по работе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127-132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 к составлению защиты своей работы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Презентация Power Point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138-168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“История цифр”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проекта: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творческие способности 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мотивировать на интерес заниматься точными науками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стремление к победе, дружелюбие, взаимовыручку. -учить использовать навыки совместной деятельности в ходе защиты проектной работы                                                                                                                         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проекта .</w:t>
            </w:r>
          </w:p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рабочих групп. План работы над проектом.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информации . Работа в группах.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собранной информации. Работа в интернет-группах по решению заданий учителя: викторина, тест, кроссворд.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презентации. Оформление выставки рисунков.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“выступление на малой научной конференции”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D9">
        <w:tblPrEx>
          <w:tblCellMar>
            <w:top w:w="0" w:type="dxa"/>
            <w:bottom w:w="0" w:type="dxa"/>
          </w:tblCellMar>
        </w:tblPrEx>
        <w:tc>
          <w:tcPr>
            <w:tcW w:w="1015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70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проектной деятельности за год.</w:t>
            </w:r>
          </w:p>
        </w:tc>
        <w:tc>
          <w:tcPr>
            <w:tcW w:w="882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Практическая работа.</w:t>
            </w:r>
          </w:p>
        </w:tc>
        <w:tc>
          <w:tcPr>
            <w:tcW w:w="1420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231D9" w:rsidRDefault="00B2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1D9" w:rsidRDefault="00B231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  <w:t> </w:t>
      </w:r>
    </w:p>
    <w:p w:rsidR="00B231D9" w:rsidRDefault="00B231D9">
      <w:pPr>
        <w:spacing w:line="240" w:lineRule="auto"/>
        <w:ind w:firstLine="68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iCs/>
        </w:rPr>
        <w:t>СПИСОК ЛИТЕРАТУРЫ</w:t>
      </w:r>
    </w:p>
    <w:p w:rsidR="00B231D9" w:rsidRDefault="00B231D9">
      <w:pPr>
        <w:spacing w:line="240" w:lineRule="auto"/>
        <w:ind w:firstLine="680"/>
        <w:jc w:val="center"/>
        <w:rPr>
          <w:rFonts w:ascii="Times New Roman" w:hAnsi="Times New Roman" w:cs="Times New Roman"/>
          <w:shd w:val="clear" w:color="auto" w:fill="FFFFFF"/>
        </w:rPr>
      </w:pP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Григорьев Д.В. внеурочная деятельность школьников. Методический конструктор: пособие для учителя/ Д.В.Григорьев, П.В.Степанов. – М.: Просвещение, 2010.</w:t>
      </w: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Концепция духовно-нравственного развития и воспитания гражданина России. - М.: Просвещение, 2010.</w:t>
      </w: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Мокиенко В.М. в глубь поговорки: Рассказы о происхождении крылатых слов и образных выражений. – СПб.: Авалонъ, Азбука-классика, 2008.</w:t>
      </w: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Откупщиков Ю.В. к истокам слова: Рассказы о происхождении слов. - СПб.: Авалонъ, Азбука-классика, 2008.</w:t>
      </w: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Пахомова Н.Ю. Метод учебного проекта в образовательном учреждении. – М.: Аркти, 2003.</w:t>
      </w: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Поливанова К.Н. проектная деятельность школьников: пособие для учителя/ К.Н.Поливанова. – М.: Просвещение, 2008.</w:t>
      </w: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Примерные программы внеурочной деятельности. Начальное и основное образование / [В.А.Горский, А.А.Тимофеев, Д.В.Смирнов и др.] - М.: Просвещение, 201</w:t>
      </w: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Проектные задачи в начальной школе: пособие для учителя/ [А.Б.Воронцов, В.М. Заславский, С.Е.Егоркина и др.]; под ред. А.Б.Воронцова. – М.: Просвещение, 2010.</w:t>
      </w: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Савенков А.И. методика исследовательского обучения младших школьников. – Самара: Издательский дом “Фёдоров”, 2010г</w:t>
      </w:r>
    </w:p>
    <w:p w:rsidR="00B231D9" w:rsidRDefault="00B231D9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 / Министерство образования и науки Рос. Федерации. – М.: Просвещение, 2010.</w:t>
      </w:r>
    </w:p>
    <w:p w:rsidR="00B231D9" w:rsidRDefault="00B231D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ИКТ:</w:t>
      </w:r>
    </w:p>
    <w:p w:rsidR="00B231D9" w:rsidRDefault="00B231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1.Описание видов, фото.  </w:t>
      </w:r>
      <w:hyperlink r:id="rId5" w:history="1">
        <w:r>
          <w:rPr>
            <w:rStyle w:val="Hyperlink"/>
          </w:rPr>
          <w:t>http://</w:t>
        </w:r>
        <w:r>
          <w:rPr>
            <w:rStyle w:val="Hyperlink"/>
            <w:lang w:val="en-US"/>
          </w:rPr>
          <w:t>apus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B231D9" w:rsidRDefault="00B231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2.Международная ассоциация “Развивающее обучение”- МАРО</w:t>
      </w:r>
    </w:p>
    <w:p w:rsidR="00B231D9" w:rsidRDefault="00B231D9">
      <w:pPr>
        <w:spacing w:after="0" w:line="240" w:lineRule="auto"/>
        <w:ind w:left="720"/>
        <w:rPr>
          <w:rFonts w:ascii="Times New Roman" w:hAnsi="Times New Roman" w:cs="Times New Roman"/>
        </w:rPr>
      </w:pPr>
      <w:hyperlink r:id="rId6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maro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newmail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B231D9" w:rsidRDefault="00B231D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231D9" w:rsidRDefault="00B231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3.Интер ГУ. 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- Интернет- государство учителей       </w:t>
      </w:r>
      <w:hyperlink r:id="rId7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intergu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B231D9" w:rsidRDefault="00B231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4.Школьный портал    </w:t>
      </w:r>
      <w:hyperlink r:id="rId8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portalschool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B231D9" w:rsidRDefault="00B231D9">
      <w:pPr>
        <w:spacing w:after="0"/>
        <w:jc w:val="center"/>
        <w:rPr>
          <w:b/>
          <w:bCs/>
          <w:sz w:val="28"/>
          <w:szCs w:val="28"/>
        </w:rPr>
      </w:pPr>
    </w:p>
    <w:p w:rsidR="00B231D9" w:rsidRDefault="00B231D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231D9" w:rsidRDefault="00B231D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231D9" w:rsidRDefault="00B231D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231D9" w:rsidRDefault="00B231D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231D9" w:rsidRDefault="00B231D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231D9" w:rsidRDefault="00B231D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231D9" w:rsidRDefault="00B231D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231D9" w:rsidRDefault="00B231D9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231D9" w:rsidRDefault="00B231D9"/>
    <w:sectPr w:rsidR="00B231D9" w:rsidSect="00B23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351D"/>
    <w:multiLevelType w:val="multilevel"/>
    <w:tmpl w:val="9E5E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D9"/>
    <w:rsid w:val="00B2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after="100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submitted">
    <w:name w:val="submitted"/>
    <w:basedOn w:val="DefaultParagraphFont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o.newmail.ru" TargetMode="External"/><Relationship Id="rId5" Type="http://schemas.openxmlformats.org/officeDocument/2006/relationships/hyperlink" Target="http://apu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1281</Words>
  <Characters>7304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202</dc:creator>
  <cp:keywords/>
  <dc:description/>
  <cp:lastModifiedBy>сухарева</cp:lastModifiedBy>
  <cp:revision>3</cp:revision>
  <dcterms:created xsi:type="dcterms:W3CDTF">2013-06-20T21:16:00Z</dcterms:created>
  <dcterms:modified xsi:type="dcterms:W3CDTF">2013-06-20T21:17:00Z</dcterms:modified>
</cp:coreProperties>
</file>