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ED" w:rsidRPr="005E17F9" w:rsidRDefault="005E17F9" w:rsidP="005E17F9">
      <w:pPr>
        <w:jc w:val="right"/>
        <w:rPr>
          <w:i/>
        </w:rPr>
      </w:pPr>
      <w:r w:rsidRPr="005E17F9">
        <w:rPr>
          <w:i/>
        </w:rPr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782"/>
        <w:gridCol w:w="1842"/>
        <w:gridCol w:w="2302"/>
      </w:tblGrid>
      <w:tr w:rsidR="005E17F9" w:rsidRPr="00396F68" w:rsidTr="00515794">
        <w:trPr>
          <w:trHeight w:val="559"/>
        </w:trPr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Содержание и формы деятельности</w:t>
            </w: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7F9" w:rsidRPr="00396F68" w:rsidTr="00515794">
        <w:trPr>
          <w:trHeight w:val="559"/>
        </w:trPr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Разработка программы и её рассмотрение на методическом объединении.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Сентябрь-октябрь 2012г.</w:t>
            </w: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1.2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Согласование Программы с педагогическим советом, постановка задач перед коллективом.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Октябрь  2012г.</w:t>
            </w: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Администрация училища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реализации воспитательной Программы по подготовке 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к семейной жизни и сопровождению обучающихся, оказавшихся в тяжелой жизненной ситуации.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Руководители групп, социальный педагог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Пополнение методической копилки училища разработками мероприятий по вопросам становления будущего семьянина.</w:t>
            </w: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Руководители групп, социальный педагог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Составление каталога статей, книг, Интернет-ресурсов  по вопросам подготовки обучающихся  к браку и семье.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E17F9" w:rsidRPr="00396F68" w:rsidTr="00515794">
        <w:trPr>
          <w:trHeight w:val="407"/>
        </w:trPr>
        <w:tc>
          <w:tcPr>
            <w:tcW w:w="9571" w:type="dxa"/>
            <w:gridSpan w:val="4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 - «Двое»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поддержка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консультаций с 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>, по вопросам взаимоотношения полов, неразделённых чувств.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Организация работы «телефона доверия».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Руководители групп, социальный педагог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на информационный  стенд по профилактике вредных привычек (курение, алкоголь, наркотики, половые связи) под названием </w:t>
            </w: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«Быть здоровы – это 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>!».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Руководители групп, социальный педагог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Работа волонтёрского отряда «Мы за здоровый образ жизни».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педагог, участники волонтерской группы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Выпуск агитационных буклетов «Мы за семейные ценности», «Нет – абортам!» и др.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педагог, участники волонтерской группы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Организация работы клуба «Хозяюшка» в общежитии училища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Воспитатели в общежитии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Беседы в группах 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специалистами врачами (гинеколог, венеролог)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Беседы о нравственности </w:t>
            </w: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 представитель церкви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Проведение мероприятий: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«День Святого Валентина»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Конкурс для юношей «Настоящие мужчины»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Конкурс для девушек «А ну-ка, девочки!»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Руководители групп, социальный педагог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Проведение групповых воспитательных часов (Часов мастера)*.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i/>
                <w:sz w:val="24"/>
                <w:szCs w:val="24"/>
              </w:rPr>
              <w:t>Примерная тематика на 1 курсе: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Расскажи мне о себе (</w:t>
            </w:r>
            <w:proofErr w:type="spellStart"/>
            <w:r w:rsidRPr="00396F68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занятие).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Я и моя семья (рассказы 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о своей семье).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Любовь – что это?.. (классный час-рассуждение).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Красота спасет мир (классный час-презентация).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Тайны двоих (классный час-лекция).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Любовь между началами — мужчиной и женщиной (дискуссия).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Три источника влечения — душа, разум, тело (классный час-лекция).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О видах любви. Любовь созидательная. Любовь разрушительная (классный час-лекция).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i/>
                <w:sz w:val="24"/>
                <w:szCs w:val="24"/>
              </w:rPr>
              <w:t>Примерная тематика на 2 курсе: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Ранние браки: за и проти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>классный час-лекция).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Семь Я (викторина).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Семья на отдыхе (сюжетно-ролевая игра)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Кредо по-настоящему счастливых супругов (классный час-практикум).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Можно ли предупредить конфликтные ситуации в семье? (разрешение конфликтных ситуаций)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От чего умирает любовь (диспут)?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Условия и порядок заключения брака (круглый стол).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i/>
                <w:sz w:val="24"/>
                <w:szCs w:val="24"/>
              </w:rPr>
              <w:t>Примерная тематика на 3 курсе: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Супружеская жизнь - гармония и конфликты.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Я родился (сюжетно-ролевая игра)!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Регистрация рождения ребёнка (делова игра).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Имя будущего ребенка (сюжетно-ролевая игра).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О семейных традициях (устный журнал).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Современные трудности в браке (классный час-беседа).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E17F9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планам 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работы с группами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педагог, руководители групп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активы групп с приглашением мед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>аботников, специалистов социальной службы, инспекции по защите прав детей, психолога, представителя церкви, специалистов из больницы.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9571" w:type="dxa"/>
            <w:gridSpan w:val="4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>* Темы и количество заняти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6F68">
              <w:rPr>
                <w:rFonts w:ascii="Times New Roman" w:hAnsi="Times New Roman"/>
                <w:sz w:val="24"/>
                <w:szCs w:val="24"/>
              </w:rPr>
              <w:t>неучебных</w:t>
            </w:r>
            <w:proofErr w:type="spell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мероприятий могут изменяться, дополняться.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9571" w:type="dxa"/>
            <w:gridSpan w:val="4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. Направление «Я – мама</w:t>
            </w:r>
            <w:proofErr w:type="gramStart"/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F68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поддержка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консультаций с 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бесед с родителями обучающихся </w:t>
            </w: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педагог, Администрация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бесед с родителями обучающихся </w:t>
            </w: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В течение  всего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Социальный педагог, Администрация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Руководители групп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Сопровождение несовершеннолетних обучающихся из числа детей-сирот, </w:t>
            </w: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>попавших в тяжелую жизненную ситуацию: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- помощь в постановке на учет;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- посещение врачей;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- разработка индивидуальной программы обучения;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групп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Составление индивидуальных планов обучения и посещения училища молодыми мамами</w:t>
            </w: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Руководители групп, социальный педагог, </w:t>
            </w:r>
            <w:proofErr w:type="spellStart"/>
            <w:r w:rsidRPr="00396F6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96F6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96F68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96F68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5E17F9" w:rsidRPr="00396F68" w:rsidTr="00515794">
        <w:tc>
          <w:tcPr>
            <w:tcW w:w="646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</w:p>
        </w:tc>
        <w:tc>
          <w:tcPr>
            <w:tcW w:w="488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Посещение молодой мамы с целью оказания психолого-педагогической поддержки</w:t>
            </w:r>
          </w:p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9" w:type="dxa"/>
          </w:tcPr>
          <w:p w:rsidR="005E17F9" w:rsidRPr="00396F68" w:rsidRDefault="005E17F9" w:rsidP="00515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F68">
              <w:rPr>
                <w:rFonts w:ascii="Times New Roman" w:hAnsi="Times New Roman"/>
                <w:sz w:val="24"/>
                <w:szCs w:val="24"/>
              </w:rPr>
              <w:t xml:space="preserve">Руководители групп, социальный педагог, </w:t>
            </w:r>
          </w:p>
        </w:tc>
      </w:tr>
    </w:tbl>
    <w:p w:rsidR="005E17F9" w:rsidRDefault="005E17F9" w:rsidP="005E17F9"/>
    <w:sectPr w:rsidR="005E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FB"/>
    <w:rsid w:val="00163CED"/>
    <w:rsid w:val="005E17F9"/>
    <w:rsid w:val="00A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южлодлоч</dc:creator>
  <cp:keywords/>
  <dc:description/>
  <cp:lastModifiedBy>южлодлоч</cp:lastModifiedBy>
  <cp:revision>2</cp:revision>
  <dcterms:created xsi:type="dcterms:W3CDTF">2013-01-21T14:30:00Z</dcterms:created>
  <dcterms:modified xsi:type="dcterms:W3CDTF">2013-01-21T14:30:00Z</dcterms:modified>
</cp:coreProperties>
</file>