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10" w:rsidRPr="000C6A10" w:rsidRDefault="000C6A10" w:rsidP="000C6A10">
      <w:pPr>
        <w:rPr>
          <w:b/>
        </w:rPr>
      </w:pPr>
      <w:r w:rsidRPr="000C6A10">
        <w:rPr>
          <w:b/>
        </w:rPr>
        <w:t xml:space="preserve">Приложение №3. Разминка№1 «Игра на внимательность» </w:t>
      </w:r>
    </w:p>
    <w:p w:rsidR="00C769D6" w:rsidRDefault="000C6A1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5102F74" wp14:editId="09F13A11">
            <wp:extent cx="5941060" cy="5105400"/>
            <wp:effectExtent l="0" t="0" r="2540" b="0"/>
            <wp:docPr id="2" name="Рисунок 2" descr="C:\Users\1\Pictures\открытый урок 21.02.13\DSC037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1\Pictures\открытый урок 21.02.13\DSC0372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0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10"/>
    <w:rsid w:val="000C6A10"/>
    <w:rsid w:val="00AF3AA7"/>
    <w:rsid w:val="00C7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SPecialiST RePack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2013-04-21T11:24:00Z</dcterms:created>
  <dcterms:modified xsi:type="dcterms:W3CDTF">2013-04-21T11:34:00Z</dcterms:modified>
</cp:coreProperties>
</file>