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85" w:rsidRDefault="00B505FC" w:rsidP="00924D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88255D" w:rsidRPr="00924D0D" w:rsidRDefault="0088255D" w:rsidP="00924D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385" w:rsidRPr="00924D0D" w:rsidRDefault="00BA0385" w:rsidP="00924D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385" w:rsidRPr="00924D0D" w:rsidRDefault="0088255D" w:rsidP="00924D0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BA0385" w:rsidRPr="00924D0D">
        <w:rPr>
          <w:rFonts w:ascii="Times New Roman" w:hAnsi="Times New Roman" w:cs="Times New Roman"/>
          <w:b/>
          <w:sz w:val="24"/>
          <w:szCs w:val="24"/>
        </w:rPr>
        <w:t xml:space="preserve">СИСТЕМА   ГОСУДАРСТВЕННОГО   УПРАВЛЕНИЯ </w:t>
      </w:r>
      <w:r w:rsidR="00BA0385" w:rsidRPr="00924D0D">
        <w:rPr>
          <w:rFonts w:ascii="Times New Roman" w:hAnsi="Times New Roman" w:cs="Times New Roman"/>
          <w:sz w:val="24"/>
          <w:szCs w:val="24"/>
        </w:rPr>
        <w:t>(Особенности строения головного мозга).</w:t>
      </w:r>
    </w:p>
    <w:p w:rsidR="00BA0385" w:rsidRPr="00924D0D" w:rsidRDefault="00BA0385" w:rsidP="0092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b/>
          <w:sz w:val="24"/>
          <w:szCs w:val="24"/>
        </w:rPr>
        <w:t xml:space="preserve">Головной мозг. </w:t>
      </w:r>
      <w:r w:rsidRPr="00924D0D">
        <w:rPr>
          <w:rFonts w:ascii="Times New Roman" w:hAnsi="Times New Roman" w:cs="Times New Roman"/>
          <w:sz w:val="24"/>
          <w:szCs w:val="24"/>
        </w:rPr>
        <w:t xml:space="preserve">Он находится в мозговом отделе черепа. Масса мозга у взрослого человека обычно составляет около 1400—1600 г. По строению и функциям головной мозг подразделяют </w:t>
      </w:r>
      <w:r w:rsidRPr="00924D0D">
        <w:rPr>
          <w:rFonts w:ascii="Times New Roman" w:hAnsi="Times New Roman" w:cs="Times New Roman"/>
          <w:b/>
          <w:sz w:val="24"/>
          <w:szCs w:val="24"/>
        </w:rPr>
        <w:t>на пять отделов</w:t>
      </w:r>
      <w:r w:rsidRPr="00924D0D">
        <w:rPr>
          <w:rFonts w:ascii="Times New Roman" w:hAnsi="Times New Roman" w:cs="Times New Roman"/>
          <w:sz w:val="24"/>
          <w:szCs w:val="24"/>
        </w:rPr>
        <w:t>: передний (большой), промежуточный, средний, мозжечок и продолговатый.</w:t>
      </w:r>
    </w:p>
    <w:p w:rsidR="00BA0385" w:rsidRPr="00924D0D" w:rsidRDefault="00BA0385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7775" cy="1460500"/>
            <wp:effectExtent l="19050" t="0" r="0" b="0"/>
            <wp:docPr id="1" name="i-main-pic" descr="Картинка 17 из 9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 из 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924D0D">
        <w:rPr>
          <w:rFonts w:ascii="Times New Roman" w:hAnsi="Times New Roman" w:cs="Times New Roman"/>
          <w:sz w:val="24"/>
          <w:szCs w:val="24"/>
        </w:rPr>
        <w:t xml:space="preserve">Все отделы головного мозга, кроме переднего мозга, состоят из белого вещества, в котором имеются скопления серого вещества - ядра, являющиеся центрами различных рефлекторных актов.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>В соответствии с выполняемыми функциями выделяют:</w:t>
      </w:r>
    </w:p>
    <w:p w:rsidR="008A094D" w:rsidRPr="00924D0D" w:rsidRDefault="008A094D" w:rsidP="00924D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различные чувствительнее центры, </w:t>
      </w:r>
    </w:p>
    <w:p w:rsidR="008A094D" w:rsidRPr="00924D0D" w:rsidRDefault="008A094D" w:rsidP="00924D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центры вегетативных функций, </w:t>
      </w:r>
    </w:p>
    <w:p w:rsidR="008A094D" w:rsidRPr="00924D0D" w:rsidRDefault="008A094D" w:rsidP="00924D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двигательные центры, </w:t>
      </w:r>
    </w:p>
    <w:p w:rsidR="008A094D" w:rsidRPr="00924D0D" w:rsidRDefault="008A094D" w:rsidP="00924D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центры психических функций </w:t>
      </w:r>
    </w:p>
    <w:p w:rsidR="008A094D" w:rsidRPr="00924D0D" w:rsidRDefault="008A094D" w:rsidP="00924D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и т. п.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От скоплений серого вещества разных отделов головного мозга отходит 12 пар черепно-мозговых нервов: обонятельный, зрительный, лицевой, слуховой и др.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Передний мозг — самый крупный и развитый отдел головного мозга. Он представлен </w:t>
      </w:r>
      <w:r w:rsidRPr="00924D0D">
        <w:rPr>
          <w:rFonts w:ascii="Times New Roman" w:hAnsi="Times New Roman" w:cs="Times New Roman"/>
          <w:b/>
          <w:sz w:val="24"/>
          <w:szCs w:val="24"/>
        </w:rPr>
        <w:t xml:space="preserve">большими полушариями и мозолистым телом  </w:t>
      </w:r>
      <w:r w:rsidRPr="00924D0D">
        <w:rPr>
          <w:rFonts w:ascii="Times New Roman" w:hAnsi="Times New Roman" w:cs="Times New Roman"/>
          <w:sz w:val="24"/>
          <w:szCs w:val="24"/>
        </w:rPr>
        <w:t>(слайд).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24D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3730" cy="1542415"/>
            <wp:effectExtent l="19050" t="0" r="127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Снаружи полушария покрыты корой </w:t>
      </w:r>
      <w:proofErr w:type="gramStart"/>
      <w:r w:rsidRPr="00924D0D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924D0D">
        <w:rPr>
          <w:rFonts w:ascii="Times New Roman" w:hAnsi="Times New Roman" w:cs="Times New Roman"/>
          <w:sz w:val="24"/>
          <w:szCs w:val="24"/>
        </w:rPr>
        <w:t xml:space="preserve">лоем серого вещества мозга, толщина которого 1,5—4,5 мм. </w:t>
      </w:r>
      <w:proofErr w:type="gramStart"/>
      <w:r w:rsidRPr="00924D0D">
        <w:rPr>
          <w:rFonts w:ascii="Times New Roman" w:hAnsi="Times New Roman" w:cs="Times New Roman"/>
          <w:sz w:val="24"/>
          <w:szCs w:val="24"/>
        </w:rPr>
        <w:t xml:space="preserve">Около 16 млрд. клеток коры полушарий размещены в шесть слоев. </w:t>
      </w:r>
      <w:proofErr w:type="gramEnd"/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>Они различны по форме, размерам и выполняемым функциям      (слайд).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924D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3730" cy="145351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Кора больших полушарий имеет </w:t>
      </w:r>
      <w:r w:rsidRPr="00924D0D">
        <w:rPr>
          <w:rFonts w:ascii="Times New Roman" w:hAnsi="Times New Roman" w:cs="Times New Roman"/>
          <w:b/>
          <w:sz w:val="24"/>
          <w:szCs w:val="24"/>
        </w:rPr>
        <w:t>извилины и борозды</w:t>
      </w:r>
      <w:r w:rsidRPr="00924D0D">
        <w:rPr>
          <w:rFonts w:ascii="Times New Roman" w:hAnsi="Times New Roman" w:cs="Times New Roman"/>
          <w:sz w:val="24"/>
          <w:szCs w:val="24"/>
        </w:rPr>
        <w:t>, которые значительно увеличивают ее поверхность — примерно до 1700—2500 см</w:t>
      </w:r>
      <w:proofErr w:type="gramStart"/>
      <w:r w:rsidRPr="00924D0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4D0D">
        <w:rPr>
          <w:rFonts w:ascii="Times New Roman" w:hAnsi="Times New Roman" w:cs="Times New Roman"/>
          <w:sz w:val="24"/>
          <w:szCs w:val="24"/>
        </w:rPr>
        <w:t>.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Три самые глубокие борозды делят каждое полушарие </w:t>
      </w:r>
      <w:r w:rsidRPr="00924D0D">
        <w:rPr>
          <w:rFonts w:ascii="Times New Roman" w:hAnsi="Times New Roman" w:cs="Times New Roman"/>
          <w:b/>
          <w:sz w:val="24"/>
          <w:szCs w:val="24"/>
        </w:rPr>
        <w:t>на четыре доли:</w:t>
      </w:r>
      <w:r w:rsidRPr="00924D0D">
        <w:rPr>
          <w:rFonts w:ascii="Times New Roman" w:hAnsi="Times New Roman" w:cs="Times New Roman"/>
          <w:sz w:val="24"/>
          <w:szCs w:val="24"/>
        </w:rPr>
        <w:t xml:space="preserve"> лобную, теменную, височную и затылочную.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>Клетки коры трех разных видов и функций размещены неравномерно в разных ее участках, благодаря чему образуются так называемые</w:t>
      </w:r>
      <w:r w:rsidRPr="00924D0D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924D0D">
        <w:rPr>
          <w:rFonts w:ascii="Times New Roman" w:hAnsi="Times New Roman" w:cs="Times New Roman"/>
          <w:sz w:val="24"/>
          <w:szCs w:val="24"/>
        </w:rPr>
        <w:t xml:space="preserve"> (поля) коры.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Так, </w:t>
      </w:r>
      <w:r w:rsidRPr="00924D0D">
        <w:rPr>
          <w:rFonts w:ascii="Times New Roman" w:hAnsi="Times New Roman" w:cs="Times New Roman"/>
          <w:b/>
          <w:sz w:val="24"/>
          <w:szCs w:val="24"/>
        </w:rPr>
        <w:t>слуховая зона</w:t>
      </w:r>
      <w:r w:rsidRPr="00924D0D">
        <w:rPr>
          <w:rFonts w:ascii="Times New Roman" w:hAnsi="Times New Roman" w:cs="Times New Roman"/>
          <w:sz w:val="24"/>
          <w:szCs w:val="24"/>
        </w:rPr>
        <w:t xml:space="preserve"> коры расположена в височных долях и воспринимает импульсы от слуховых рецепторов.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b/>
          <w:sz w:val="24"/>
          <w:szCs w:val="24"/>
        </w:rPr>
        <w:t>Зрительная зона</w:t>
      </w:r>
      <w:r w:rsidRPr="00924D0D">
        <w:rPr>
          <w:rFonts w:ascii="Times New Roman" w:hAnsi="Times New Roman" w:cs="Times New Roman"/>
          <w:sz w:val="24"/>
          <w:szCs w:val="24"/>
        </w:rPr>
        <w:t xml:space="preserve"> лежит в затылочных долях. Она воспринимает зрительные сигналы и формирует зрительные образы.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b/>
          <w:sz w:val="24"/>
          <w:szCs w:val="24"/>
        </w:rPr>
        <w:t>Обонятельная зона</w:t>
      </w:r>
      <w:r w:rsidRPr="00924D0D">
        <w:rPr>
          <w:rFonts w:ascii="Times New Roman" w:hAnsi="Times New Roman" w:cs="Times New Roman"/>
          <w:sz w:val="24"/>
          <w:szCs w:val="24"/>
        </w:rPr>
        <w:t xml:space="preserve"> расположена на внутренней поверхности височных долей.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b/>
          <w:sz w:val="24"/>
          <w:szCs w:val="24"/>
        </w:rPr>
        <w:t>Чувствительная зона</w:t>
      </w:r>
      <w:r w:rsidRPr="00924D0D">
        <w:rPr>
          <w:rFonts w:ascii="Times New Roman" w:hAnsi="Times New Roman" w:cs="Times New Roman"/>
          <w:sz w:val="24"/>
          <w:szCs w:val="24"/>
        </w:rPr>
        <w:t xml:space="preserve"> (болевой, температурной, тактильной чувствительности) размещена в теменных долях; ее поражение ведет к потере чувствительности.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b/>
          <w:sz w:val="24"/>
          <w:szCs w:val="24"/>
        </w:rPr>
        <w:t>Двигательный центр</w:t>
      </w:r>
      <w:r w:rsidRPr="00924D0D">
        <w:rPr>
          <w:rFonts w:ascii="Times New Roman" w:hAnsi="Times New Roman" w:cs="Times New Roman"/>
          <w:sz w:val="24"/>
          <w:szCs w:val="24"/>
        </w:rPr>
        <w:t xml:space="preserve"> речи лежит в лобной доле левого полушария. </w:t>
      </w: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Самая передняя часть лобных долей коры имеет центры, участвующие в формировании личностных качеств, творческих процессов и влечений человека. В коре замыкаются условно-рефлекторные связи, поэтому она является органом приобретения и накопления жизненного опыта и приспособления организма к постоянно меняющимся условиям внешней среды. </w:t>
      </w:r>
    </w:p>
    <w:p w:rsidR="00BA0385" w:rsidRDefault="00BA0385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0D" w:rsidRP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0D" w:rsidRPr="00924D0D" w:rsidRDefault="00924D0D" w:rsidP="00924D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D0D">
        <w:rPr>
          <w:rFonts w:ascii="Times New Roman" w:hAnsi="Times New Roman" w:cs="Times New Roman"/>
          <w:b/>
          <w:sz w:val="24"/>
          <w:szCs w:val="24"/>
        </w:rPr>
        <w:t>Каковы же особенности головного мозга?</w:t>
      </w:r>
    </w:p>
    <w:p w:rsidR="00924D0D" w:rsidRP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1. Мозг человека имеет </w:t>
      </w:r>
      <w:r w:rsidRPr="00924D0D">
        <w:rPr>
          <w:rFonts w:ascii="Times New Roman" w:hAnsi="Times New Roman" w:cs="Times New Roman"/>
          <w:b/>
          <w:sz w:val="24"/>
          <w:szCs w:val="24"/>
        </w:rPr>
        <w:t>большие размеры и большой вес.</w:t>
      </w:r>
      <w:r w:rsidRPr="0092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D0D" w:rsidRP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В этом отношении мы уступаем </w:t>
      </w:r>
      <w:proofErr w:type="gramStart"/>
      <w:r w:rsidRPr="00924D0D">
        <w:rPr>
          <w:rFonts w:ascii="Times New Roman" w:hAnsi="Times New Roman" w:cs="Times New Roman"/>
          <w:sz w:val="24"/>
          <w:szCs w:val="24"/>
        </w:rPr>
        <w:t>китообразным</w:t>
      </w:r>
      <w:proofErr w:type="gramEnd"/>
      <w:r w:rsidRPr="00924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D0D" w:rsidRP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Очень долго полагали, что у человека самая большая поверхность коры мозга, в ней больше извилин, они содержат больше нервных клеток, и они расположены плотнее. Но выяснилось, что дельфины обогнали нас и по этим показателям. </w:t>
      </w:r>
    </w:p>
    <w:p w:rsid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Но если не размеры и вес, то, </w:t>
      </w:r>
      <w:proofErr w:type="gramStart"/>
      <w:r w:rsidRPr="00924D0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24D0D">
        <w:rPr>
          <w:rFonts w:ascii="Times New Roman" w:hAnsi="Times New Roman" w:cs="Times New Roman"/>
          <w:sz w:val="24"/>
          <w:szCs w:val="24"/>
        </w:rPr>
        <w:t xml:space="preserve"> же является отличительной особенностью мозга </w:t>
      </w:r>
      <w:proofErr w:type="spellStart"/>
      <w:r w:rsidRPr="00924D0D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92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0D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924D0D">
        <w:rPr>
          <w:rFonts w:ascii="Times New Roman" w:hAnsi="Times New Roman" w:cs="Times New Roman"/>
          <w:sz w:val="24"/>
          <w:szCs w:val="24"/>
        </w:rPr>
        <w:t xml:space="preserve"> - “человека разумного”?</w:t>
      </w:r>
    </w:p>
    <w:p w:rsidR="00924D0D" w:rsidRP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0D" w:rsidRP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2. </w:t>
      </w:r>
      <w:r w:rsidRPr="00924D0D">
        <w:rPr>
          <w:rFonts w:ascii="Times New Roman" w:hAnsi="Times New Roman" w:cs="Times New Roman"/>
          <w:b/>
          <w:sz w:val="24"/>
          <w:szCs w:val="24"/>
        </w:rPr>
        <w:t xml:space="preserve">Правое и левое полушария функционально ассиметричны, </w:t>
      </w:r>
      <w:r w:rsidRPr="00924D0D">
        <w:rPr>
          <w:rFonts w:ascii="Times New Roman" w:hAnsi="Times New Roman" w:cs="Times New Roman"/>
          <w:sz w:val="24"/>
          <w:szCs w:val="24"/>
        </w:rPr>
        <w:t>т.е. выполняют разные функции, управляют разными видами деятельности.</w:t>
      </w:r>
    </w:p>
    <w:p w:rsidR="00924D0D" w:rsidRPr="00924D0D" w:rsidRDefault="00924D0D" w:rsidP="00924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D0D" w:rsidRPr="00924D0D" w:rsidRDefault="00924D0D" w:rsidP="00924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72665" cy="1316990"/>
            <wp:effectExtent l="19050" t="0" r="0" b="0"/>
            <wp:docPr id="4" name="Рисунок 1" descr="импуль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пуль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0D" w:rsidRPr="00924D0D" w:rsidRDefault="00924D0D" w:rsidP="00924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3. Питается мозг только чистой энергией глюкозы и кислорода (поэтому, когда мы занимаемся умственным трудом, тянет к шоколадке). Обладая массой всего примерно 2% от веса тела, </w:t>
      </w:r>
      <w:r w:rsidRPr="00924D0D">
        <w:rPr>
          <w:rFonts w:ascii="Times New Roman" w:hAnsi="Times New Roman" w:cs="Times New Roman"/>
          <w:b/>
          <w:sz w:val="24"/>
          <w:szCs w:val="24"/>
        </w:rPr>
        <w:t>мозг потребляет 20%</w:t>
      </w:r>
      <w:r w:rsidRPr="00924D0D">
        <w:rPr>
          <w:rFonts w:ascii="Times New Roman" w:hAnsi="Times New Roman" w:cs="Times New Roman"/>
          <w:sz w:val="24"/>
          <w:szCs w:val="24"/>
        </w:rPr>
        <w:t xml:space="preserve"> кислорода от общего количества, необходимого организму.</w:t>
      </w:r>
    </w:p>
    <w:p w:rsidR="00924D0D" w:rsidRPr="00924D0D" w:rsidRDefault="00924D0D" w:rsidP="00924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 xml:space="preserve">4. Основная задача головного мозга – </w:t>
      </w:r>
      <w:r w:rsidRPr="00924D0D">
        <w:rPr>
          <w:rFonts w:ascii="Times New Roman" w:hAnsi="Times New Roman" w:cs="Times New Roman"/>
          <w:b/>
          <w:sz w:val="24"/>
          <w:szCs w:val="24"/>
        </w:rPr>
        <w:t>потребление и переработка информации.</w:t>
      </w:r>
      <w:r w:rsidRPr="00924D0D">
        <w:rPr>
          <w:rFonts w:ascii="Times New Roman" w:hAnsi="Times New Roman" w:cs="Times New Roman"/>
          <w:sz w:val="24"/>
          <w:szCs w:val="24"/>
        </w:rPr>
        <w:t xml:space="preserve"> Принимает 10 бит, т.е. двоичных единиц в 1секунду только зрительной информации. Если лишить его общения и информации, он начнет деградировать, а его масса уменьшится. Вот почему, когда информация неинтересна, люди засыпают. Мозг отключается и когда информация не является новой.</w:t>
      </w:r>
    </w:p>
    <w:p w:rsidR="00924D0D" w:rsidRP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0D" w:rsidRPr="00924D0D" w:rsidRDefault="00924D0D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4D" w:rsidRPr="00924D0D" w:rsidRDefault="008A094D" w:rsidP="0092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D0D">
        <w:rPr>
          <w:rFonts w:ascii="Times New Roman" w:hAnsi="Times New Roman" w:cs="Times New Roman"/>
          <w:sz w:val="24"/>
          <w:szCs w:val="24"/>
        </w:rPr>
        <w:t>Таким образом,</w:t>
      </w:r>
      <w:r w:rsidRPr="00924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D0D">
        <w:rPr>
          <w:rFonts w:ascii="Times New Roman" w:hAnsi="Times New Roman" w:cs="Times New Roman"/>
          <w:sz w:val="24"/>
          <w:szCs w:val="24"/>
        </w:rPr>
        <w:t>кора больших полушарий переднего мозга — это</w:t>
      </w:r>
      <w:r w:rsidRPr="00924D0D">
        <w:rPr>
          <w:rFonts w:ascii="Times New Roman" w:hAnsi="Times New Roman" w:cs="Times New Roman"/>
          <w:b/>
          <w:sz w:val="24"/>
          <w:szCs w:val="24"/>
        </w:rPr>
        <w:t xml:space="preserve"> высший отдел ЦНС, регулирующий и координирующий работу всех органов. Он является также материальной основой психической деятельности человека. </w:t>
      </w:r>
    </w:p>
    <w:p w:rsidR="00562FBA" w:rsidRPr="00924D0D" w:rsidRDefault="00562FBA" w:rsidP="009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FBA" w:rsidRPr="00924D0D" w:rsidSect="0058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E2D"/>
    <w:multiLevelType w:val="hybridMultilevel"/>
    <w:tmpl w:val="9B3CD7E8"/>
    <w:lvl w:ilvl="0" w:tplc="96105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275A"/>
    <w:multiLevelType w:val="hybridMultilevel"/>
    <w:tmpl w:val="BE42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094D"/>
    <w:rsid w:val="00343700"/>
    <w:rsid w:val="00562FBA"/>
    <w:rsid w:val="00584243"/>
    <w:rsid w:val="0088255D"/>
    <w:rsid w:val="008A094D"/>
    <w:rsid w:val="00924D0D"/>
    <w:rsid w:val="00B505FC"/>
    <w:rsid w:val="00BA0385"/>
    <w:rsid w:val="00F7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hudeika.ru/img/cns1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Company>МОУСОШ-№2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2014-01-27T06:20:00Z</dcterms:created>
  <dcterms:modified xsi:type="dcterms:W3CDTF">2014-01-27T07:23:00Z</dcterms:modified>
</cp:coreProperties>
</file>