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7" w:rsidRPr="00AC1562" w:rsidRDefault="00A21747" w:rsidP="00DE16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Практическая работа 8 класс                             </w:t>
      </w:r>
    </w:p>
    <w:p w:rsidR="00A21747" w:rsidRPr="00AC1562" w:rsidRDefault="00A21747" w:rsidP="00C920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«Установление взаимосвязей тектонических структур, рельефа и полезных ископаемых на основе работы с разными источниками геог</w:t>
      </w:r>
      <w:r w:rsidR="00C9206E">
        <w:rPr>
          <w:rFonts w:ascii="Times New Roman" w:hAnsi="Times New Roman" w:cs="Times New Roman"/>
          <w:b/>
          <w:sz w:val="20"/>
          <w:szCs w:val="20"/>
        </w:rPr>
        <w:t>рафической информации на примере</w:t>
      </w:r>
      <w:r w:rsidRPr="00AC1562">
        <w:rPr>
          <w:rFonts w:ascii="Times New Roman" w:hAnsi="Times New Roman" w:cs="Times New Roman"/>
          <w:b/>
          <w:sz w:val="20"/>
          <w:szCs w:val="20"/>
        </w:rPr>
        <w:t xml:space="preserve"> Тульской области. Изучение истории возникновения поселка </w:t>
      </w:r>
      <w:proofErr w:type="spellStart"/>
      <w:r w:rsidRPr="00AC1562">
        <w:rPr>
          <w:rFonts w:ascii="Times New Roman" w:hAnsi="Times New Roman" w:cs="Times New Roman"/>
          <w:b/>
          <w:sz w:val="20"/>
          <w:szCs w:val="20"/>
        </w:rPr>
        <w:t>Шатск</w:t>
      </w:r>
      <w:proofErr w:type="spellEnd"/>
      <w:proofErr w:type="gramStart"/>
      <w:r w:rsidRPr="00AC156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AC1562">
        <w:rPr>
          <w:rFonts w:ascii="Times New Roman" w:hAnsi="Times New Roman" w:cs="Times New Roman"/>
          <w:b/>
          <w:sz w:val="20"/>
          <w:szCs w:val="20"/>
        </w:rPr>
        <w:t>»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Данная практическая работа является: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>- по ведущей образовательной цели – репродуктивной, обучающе</w:t>
      </w:r>
      <w:r w:rsidR="00C9206E">
        <w:rPr>
          <w:rFonts w:ascii="Times New Roman" w:hAnsi="Times New Roman" w:cs="Times New Roman"/>
          <w:sz w:val="20"/>
          <w:szCs w:val="20"/>
        </w:rPr>
        <w:t>й</w:t>
      </w:r>
      <w:r w:rsidRPr="00AC1562">
        <w:rPr>
          <w:rFonts w:ascii="Times New Roman" w:hAnsi="Times New Roman" w:cs="Times New Roman"/>
          <w:sz w:val="20"/>
          <w:szCs w:val="20"/>
        </w:rPr>
        <w:t>;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уровню познавательной активности – частично-поисковой;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степени познавательной активности - частично самостоятельной; 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форме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ндивидуальной, коллективной; 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времени – урочной для всех, кроме учеников готовящих сообщение и презентацию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>- по источнику информаци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на основе географических  карт, презентация- на основе нескольких         источников ( научно-популярная литература, архивные документы ,фотоматериалы и т.д.);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месту проведения –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классной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;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форме речи –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письменная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;</w:t>
      </w:r>
    </w:p>
    <w:p w:rsidR="00A21747" w:rsidRPr="00AC1562" w:rsidRDefault="00A21747" w:rsidP="00A217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форма представления результатов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–т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екстовая работа .</w:t>
      </w:r>
    </w:p>
    <w:p w:rsidR="00A21747" w:rsidRPr="00AC1562" w:rsidRDefault="00A21747" w:rsidP="00A21747">
      <w:pPr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Образовательные задачи: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Повторить правила  работы с тематическими картами </w:t>
      </w:r>
      <w:proofErr w:type="gramStart"/>
      <w:r w:rsidRPr="00AC1562">
        <w:rPr>
          <w:sz w:val="20"/>
          <w:szCs w:val="20"/>
        </w:rPr>
        <w:t xml:space="preserve">( </w:t>
      </w:r>
      <w:proofErr w:type="gramEnd"/>
      <w:r w:rsidRPr="00AC1562">
        <w:rPr>
          <w:sz w:val="20"/>
          <w:szCs w:val="20"/>
        </w:rPr>
        <w:t>чтение легенды карты ).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 Повторить  термины : рельеф</w:t>
      </w:r>
      <w:proofErr w:type="gramStart"/>
      <w:r w:rsidRPr="00AC1562">
        <w:rPr>
          <w:sz w:val="20"/>
          <w:szCs w:val="20"/>
        </w:rPr>
        <w:t xml:space="preserve"> ,</w:t>
      </w:r>
      <w:proofErr w:type="gramEnd"/>
      <w:r w:rsidRPr="00AC1562">
        <w:rPr>
          <w:sz w:val="20"/>
          <w:szCs w:val="20"/>
        </w:rPr>
        <w:t xml:space="preserve"> </w:t>
      </w:r>
      <w:proofErr w:type="spellStart"/>
      <w:r w:rsidRPr="00AC1562">
        <w:rPr>
          <w:sz w:val="20"/>
          <w:szCs w:val="20"/>
        </w:rPr>
        <w:t>литосферные</w:t>
      </w:r>
      <w:proofErr w:type="spellEnd"/>
      <w:r w:rsidRPr="00AC1562">
        <w:rPr>
          <w:sz w:val="20"/>
          <w:szCs w:val="20"/>
        </w:rPr>
        <w:t xml:space="preserve"> плиты , тектоническая структура, типы полезных ископаемых ( осадочные , магматические , метаморфические),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Установить зависимость между размещением крупных форм рельефа и строением земной коры. Запись в тетради.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Проверить и оценить умение сопоставлять карты </w:t>
      </w:r>
      <w:proofErr w:type="gramStart"/>
      <w:r w:rsidRPr="00AC1562">
        <w:rPr>
          <w:sz w:val="20"/>
          <w:szCs w:val="20"/>
        </w:rPr>
        <w:t>:«</w:t>
      </w:r>
      <w:proofErr w:type="gramEnd"/>
      <w:r w:rsidRPr="00AC1562">
        <w:rPr>
          <w:sz w:val="20"/>
          <w:szCs w:val="20"/>
        </w:rPr>
        <w:t xml:space="preserve"> Тектоника и минеральные ресурсы России», «Рельеф России» , «Административно- территориальное деление России» «Атлас Тульской области», объяснять выявленные закономерности.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По тектонической карте  определить закономер</w:t>
      </w:r>
      <w:r w:rsidRPr="00AC1562">
        <w:rPr>
          <w:sz w:val="20"/>
          <w:szCs w:val="20"/>
        </w:rPr>
        <w:softHyphen/>
        <w:t>ности размещения осадочных полезных ископае</w:t>
      </w:r>
      <w:r w:rsidRPr="00AC1562">
        <w:rPr>
          <w:sz w:val="20"/>
          <w:szCs w:val="20"/>
        </w:rPr>
        <w:softHyphen/>
        <w:t>мых в Тульской области</w:t>
      </w:r>
      <w:proofErr w:type="gramStart"/>
      <w:r w:rsidRPr="00AC1562">
        <w:rPr>
          <w:sz w:val="20"/>
          <w:szCs w:val="20"/>
        </w:rPr>
        <w:t xml:space="preserve"> .</w:t>
      </w:r>
      <w:proofErr w:type="gramEnd"/>
      <w:r w:rsidRPr="00AC1562">
        <w:rPr>
          <w:sz w:val="20"/>
          <w:szCs w:val="20"/>
        </w:rPr>
        <w:t xml:space="preserve"> Запись в тетради.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Выявить закономерности размещения в Тульской области  угольной промышленности.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Сделать выводы </w:t>
      </w:r>
      <w:proofErr w:type="spellStart"/>
      <w:r w:rsidRPr="00AC1562">
        <w:rPr>
          <w:sz w:val="20"/>
          <w:szCs w:val="20"/>
        </w:rPr>
        <w:t>овзаимосвязей</w:t>
      </w:r>
      <w:proofErr w:type="spellEnd"/>
      <w:r w:rsidRPr="00AC1562">
        <w:rPr>
          <w:sz w:val="20"/>
          <w:szCs w:val="20"/>
        </w:rPr>
        <w:t xml:space="preserve"> тектонических структур, рельефа и полезных ископаемых. Запись в тетради.</w:t>
      </w:r>
    </w:p>
    <w:p w:rsidR="00A21747" w:rsidRPr="00AC1562" w:rsidRDefault="00A21747" w:rsidP="00A21747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Ознакомиться с историей образования поселка </w:t>
      </w:r>
      <w:proofErr w:type="spellStart"/>
      <w:r w:rsidRPr="00AC1562">
        <w:rPr>
          <w:sz w:val="20"/>
          <w:szCs w:val="20"/>
        </w:rPr>
        <w:t>Шатск</w:t>
      </w:r>
      <w:proofErr w:type="spellEnd"/>
      <w:r w:rsidRPr="00AC1562">
        <w:rPr>
          <w:sz w:val="20"/>
          <w:szCs w:val="20"/>
        </w:rPr>
        <w:t>. Запись в тетради.</w:t>
      </w:r>
    </w:p>
    <w:p w:rsidR="00A21747" w:rsidRPr="00AC1562" w:rsidRDefault="00A21747" w:rsidP="00A21747">
      <w:pPr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Учебные задания:</w:t>
      </w:r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Определить</w:t>
      </w:r>
      <w:proofErr w:type="gramStart"/>
      <w:r w:rsidRPr="00AC1562">
        <w:rPr>
          <w:sz w:val="20"/>
          <w:szCs w:val="20"/>
        </w:rPr>
        <w:t xml:space="preserve"> ,</w:t>
      </w:r>
      <w:proofErr w:type="gramEnd"/>
      <w:r w:rsidRPr="00AC1562">
        <w:rPr>
          <w:sz w:val="20"/>
          <w:szCs w:val="20"/>
        </w:rPr>
        <w:t xml:space="preserve"> каким тектоническим структурам соответствует территория Тульской области</w:t>
      </w:r>
      <w:r w:rsidRPr="00AC1562">
        <w:rPr>
          <w:b/>
          <w:sz w:val="20"/>
          <w:szCs w:val="20"/>
        </w:rPr>
        <w:t>.</w:t>
      </w:r>
      <w:r w:rsidRPr="00AC1562">
        <w:rPr>
          <w:i/>
          <w:sz w:val="20"/>
          <w:szCs w:val="20"/>
        </w:rPr>
        <w:t xml:space="preserve">( </w:t>
      </w:r>
      <w:r w:rsidRPr="00AC1562">
        <w:rPr>
          <w:b/>
          <w:i/>
          <w:sz w:val="20"/>
          <w:szCs w:val="20"/>
        </w:rPr>
        <w:t xml:space="preserve">Вся территория Тульской области лежит в центре Восточно-Европейской или Русской платформы. В основании лежит кристаллический </w:t>
      </w:r>
      <w:proofErr w:type="gramStart"/>
      <w:r w:rsidRPr="00AC1562">
        <w:rPr>
          <w:b/>
          <w:i/>
          <w:sz w:val="20"/>
          <w:szCs w:val="20"/>
        </w:rPr>
        <w:t>фундамент</w:t>
      </w:r>
      <w:proofErr w:type="gramEnd"/>
      <w:r w:rsidRPr="00AC1562">
        <w:rPr>
          <w:b/>
          <w:i/>
          <w:sz w:val="20"/>
          <w:szCs w:val="20"/>
        </w:rPr>
        <w:t xml:space="preserve"> сверху покрытый мощным осадочным чехлом</w:t>
      </w:r>
      <w:r w:rsidRPr="00AC1562">
        <w:rPr>
          <w:b/>
          <w:sz w:val="20"/>
          <w:szCs w:val="20"/>
        </w:rPr>
        <w:t xml:space="preserve">) </w:t>
      </w:r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Определить на какой форме рельефа расположена Тульская область</w:t>
      </w:r>
      <w:proofErr w:type="gramStart"/>
      <w:r w:rsidRPr="00AC1562">
        <w:rPr>
          <w:sz w:val="20"/>
          <w:szCs w:val="20"/>
        </w:rPr>
        <w:t>.(</w:t>
      </w:r>
      <w:proofErr w:type="gramEnd"/>
      <w:r w:rsidRPr="00AC1562">
        <w:rPr>
          <w:b/>
          <w:sz w:val="20"/>
          <w:szCs w:val="20"/>
        </w:rPr>
        <w:t xml:space="preserve">  Русской платформе соответствует </w:t>
      </w:r>
      <w:r w:rsidRPr="00AC1562">
        <w:rPr>
          <w:b/>
          <w:i/>
          <w:sz w:val="20"/>
          <w:szCs w:val="20"/>
        </w:rPr>
        <w:t xml:space="preserve">Восточно-Европейская равнина,  Тульская область лежит в центре равнины,  на </w:t>
      </w:r>
      <w:proofErr w:type="spellStart"/>
      <w:r w:rsidRPr="00AC1562">
        <w:rPr>
          <w:b/>
          <w:i/>
          <w:sz w:val="20"/>
          <w:szCs w:val="20"/>
        </w:rPr>
        <w:t>северо</w:t>
      </w:r>
      <w:proofErr w:type="spellEnd"/>
      <w:r w:rsidRPr="00AC1562">
        <w:rPr>
          <w:b/>
          <w:i/>
          <w:sz w:val="20"/>
          <w:szCs w:val="20"/>
        </w:rPr>
        <w:t xml:space="preserve"> – восточной  части Среднерусской возвышенности</w:t>
      </w:r>
      <w:r w:rsidRPr="00AC1562">
        <w:rPr>
          <w:b/>
          <w:sz w:val="20"/>
          <w:szCs w:val="20"/>
        </w:rPr>
        <w:t>).</w:t>
      </w:r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Сделать  вывод о зависимости рельефа от </w:t>
      </w:r>
      <w:proofErr w:type="spellStart"/>
      <w:r w:rsidRPr="00AC1562">
        <w:rPr>
          <w:sz w:val="20"/>
          <w:szCs w:val="20"/>
        </w:rPr>
        <w:t>ст</w:t>
      </w:r>
      <w:proofErr w:type="gramStart"/>
      <w:r w:rsidRPr="00AC1562">
        <w:rPr>
          <w:sz w:val="20"/>
          <w:szCs w:val="20"/>
        </w:rPr>
        <w:t>poe</w:t>
      </w:r>
      <w:r w:rsidRPr="00AC1562">
        <w:rPr>
          <w:sz w:val="20"/>
          <w:szCs w:val="20"/>
        </w:rPr>
        <w:softHyphen/>
      </w:r>
      <w:proofErr w:type="gramEnd"/>
      <w:r w:rsidRPr="00AC1562">
        <w:rPr>
          <w:sz w:val="20"/>
          <w:szCs w:val="20"/>
        </w:rPr>
        <w:t>ния</w:t>
      </w:r>
      <w:proofErr w:type="spellEnd"/>
      <w:r w:rsidRPr="00AC1562">
        <w:rPr>
          <w:sz w:val="20"/>
          <w:szCs w:val="20"/>
        </w:rPr>
        <w:t xml:space="preserve"> земной коры. Выявленную закономерность объяснить</w:t>
      </w:r>
      <w:proofErr w:type="gramStart"/>
      <w:r w:rsidRPr="00AC1562">
        <w:rPr>
          <w:i/>
          <w:sz w:val="20"/>
          <w:szCs w:val="20"/>
        </w:rPr>
        <w:t>.</w:t>
      </w:r>
      <w:r w:rsidRPr="00AC1562">
        <w:rPr>
          <w:b/>
          <w:i/>
          <w:sz w:val="20"/>
          <w:szCs w:val="20"/>
        </w:rPr>
        <w:t>(</w:t>
      </w:r>
      <w:proofErr w:type="gramEnd"/>
      <w:r w:rsidRPr="00AC1562">
        <w:rPr>
          <w:b/>
          <w:i/>
          <w:sz w:val="20"/>
          <w:szCs w:val="20"/>
        </w:rPr>
        <w:t xml:space="preserve"> Рельеф региона - холмистая равнина, так как платформам соответствуют равнинные территории. </w:t>
      </w:r>
      <w:proofErr w:type="gramStart"/>
      <w:r w:rsidRPr="00AC1562">
        <w:rPr>
          <w:b/>
          <w:i/>
          <w:sz w:val="20"/>
          <w:szCs w:val="20"/>
        </w:rPr>
        <w:t>Огромное влияние на рельеф оказал ледник</w:t>
      </w:r>
      <w:r w:rsidRPr="00AC1562">
        <w:rPr>
          <w:b/>
          <w:sz w:val="20"/>
          <w:szCs w:val="20"/>
        </w:rPr>
        <w:t>).</w:t>
      </w:r>
      <w:proofErr w:type="gramEnd"/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>По карте атласа «Тектоника и минеральные ресурсы Тульской области» и  «Физической  карте Тульской области» опре</w:t>
      </w:r>
      <w:r w:rsidRPr="00AC1562">
        <w:rPr>
          <w:sz w:val="20"/>
          <w:szCs w:val="20"/>
        </w:rPr>
        <w:softHyphen/>
        <w:t>делить, какими полезными ископаемыми богата территория Тульской области. Какие из них встречаются на платформах? Какие полезные ископаемые (магматические или осадочные) приурочены к осадоч</w:t>
      </w:r>
      <w:r w:rsidRPr="00AC1562">
        <w:rPr>
          <w:sz w:val="20"/>
          <w:szCs w:val="20"/>
        </w:rPr>
        <w:softHyphen/>
        <w:t>ному чехлу? Выявленную закономерность объяснить</w:t>
      </w:r>
      <w:proofErr w:type="gramStart"/>
      <w:r w:rsidRPr="00AC1562">
        <w:rPr>
          <w:sz w:val="20"/>
          <w:szCs w:val="20"/>
        </w:rPr>
        <w:t>.(</w:t>
      </w:r>
      <w:proofErr w:type="gramEnd"/>
      <w:r w:rsidRPr="00AC1562">
        <w:rPr>
          <w:sz w:val="20"/>
          <w:szCs w:val="20"/>
        </w:rPr>
        <w:t xml:space="preserve"> </w:t>
      </w:r>
      <w:r w:rsidRPr="00AC1562">
        <w:rPr>
          <w:b/>
          <w:i/>
          <w:sz w:val="20"/>
          <w:szCs w:val="20"/>
        </w:rPr>
        <w:t>Большая часть полезных ископаемых Тульской области связана с осадочными породами :</w:t>
      </w:r>
      <w:r w:rsidR="00653C94" w:rsidRPr="00AC1562">
        <w:rPr>
          <w:b/>
          <w:i/>
          <w:sz w:val="20"/>
          <w:szCs w:val="20"/>
        </w:rPr>
        <w:t>бурые угли</w:t>
      </w:r>
      <w:r w:rsidR="00653C94">
        <w:rPr>
          <w:b/>
          <w:i/>
          <w:sz w:val="20"/>
          <w:szCs w:val="20"/>
        </w:rPr>
        <w:t>, каменная соль, гипс, известняк</w:t>
      </w:r>
      <w:r w:rsidRPr="00AC1562">
        <w:rPr>
          <w:b/>
          <w:i/>
          <w:sz w:val="20"/>
          <w:szCs w:val="20"/>
        </w:rPr>
        <w:t>, бокситы, глины, пески , фосфориты,   суглинки, торф.  Тульская область богата минеральными водами, обладающими лечебными качествами</w:t>
      </w:r>
      <w:r w:rsidRPr="00AC1562">
        <w:rPr>
          <w:b/>
          <w:sz w:val="20"/>
          <w:szCs w:val="20"/>
        </w:rPr>
        <w:t>.</w:t>
      </w:r>
      <w:proofErr w:type="gramStart"/>
      <w:r w:rsidRPr="00AC1562">
        <w:rPr>
          <w:sz w:val="20"/>
          <w:szCs w:val="20"/>
        </w:rPr>
        <w:t xml:space="preserve"> )</w:t>
      </w:r>
      <w:proofErr w:type="gramEnd"/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C9206E">
        <w:rPr>
          <w:b/>
          <w:sz w:val="20"/>
          <w:szCs w:val="20"/>
        </w:rPr>
        <w:t xml:space="preserve"> 1 вариант.</w:t>
      </w:r>
      <w:r w:rsidRPr="00AC1562">
        <w:rPr>
          <w:sz w:val="20"/>
          <w:szCs w:val="20"/>
        </w:rPr>
        <w:t xml:space="preserve"> Краткое сообщение ученика о запасах и промышленном использовании  бурых углей в Тульской области.</w:t>
      </w:r>
    </w:p>
    <w:p w:rsidR="00A21747" w:rsidRPr="00AC1562" w:rsidRDefault="00A21747" w:rsidP="00A21747">
      <w:pPr>
        <w:pStyle w:val="a3"/>
        <w:rPr>
          <w:sz w:val="20"/>
          <w:szCs w:val="20"/>
        </w:rPr>
      </w:pPr>
      <w:r w:rsidRPr="00C9206E">
        <w:rPr>
          <w:b/>
          <w:sz w:val="20"/>
          <w:szCs w:val="20"/>
        </w:rPr>
        <w:t>2 вариант</w:t>
      </w:r>
      <w:r w:rsidRPr="00AC1562">
        <w:rPr>
          <w:sz w:val="20"/>
          <w:szCs w:val="20"/>
        </w:rPr>
        <w:t>. Выведение на экран  кратких сведений о запасах и промышленном использовании  бурых углей в Тульской области</w:t>
      </w:r>
      <w:proofErr w:type="gramStart"/>
      <w:r w:rsidRPr="00AC1562">
        <w:rPr>
          <w:sz w:val="20"/>
          <w:szCs w:val="20"/>
        </w:rPr>
        <w:t xml:space="preserve"> .</w:t>
      </w:r>
      <w:proofErr w:type="gramEnd"/>
    </w:p>
    <w:p w:rsidR="00653C94" w:rsidRDefault="00A21747" w:rsidP="00653C94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i/>
          <w:sz w:val="20"/>
          <w:szCs w:val="20"/>
        </w:rPr>
        <w:t>Основное энергетическое богатство Тульской области - бурый уголь</w:t>
      </w:r>
      <w:r w:rsidRPr="00AC1562">
        <w:rPr>
          <w:rFonts w:ascii="Times New Roman" w:hAnsi="Times New Roman" w:cs="Times New Roman"/>
          <w:sz w:val="20"/>
          <w:szCs w:val="20"/>
        </w:rPr>
        <w:t xml:space="preserve"> .Многочисленные угольные месторождения области входят в состав южного крыла Подмосковного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бассейна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ромышленные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запасы бурых углей на территории Тульской области определяются в 3 млрд</w:t>
      </w:r>
      <w:r w:rsidR="00C9206E">
        <w:rPr>
          <w:rFonts w:ascii="Times New Roman" w:hAnsi="Times New Roman" w:cs="Times New Roman"/>
          <w:sz w:val="20"/>
          <w:szCs w:val="20"/>
        </w:rPr>
        <w:t>.</w:t>
      </w:r>
      <w:r w:rsidRPr="00AC1562">
        <w:rPr>
          <w:rFonts w:ascii="Times New Roman" w:hAnsi="Times New Roman" w:cs="Times New Roman"/>
          <w:sz w:val="20"/>
          <w:szCs w:val="20"/>
        </w:rPr>
        <w:t xml:space="preserve"> т, что составляет 40 % запасов Подмосковного угольного бассейна. Добыча ведется шахтным и открытым способами.</w:t>
      </w:r>
    </w:p>
    <w:p w:rsidR="00A21747" w:rsidRPr="00AC1562" w:rsidRDefault="00A21747" w:rsidP="00653C94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lastRenderedPageBreak/>
        <w:t xml:space="preserve">Из-за низкой калорийности и высокой стоимости бурого угля его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добыча</w:t>
      </w:r>
      <w:proofErr w:type="gramStart"/>
      <w:r w:rsidR="00C9206E">
        <w:rPr>
          <w:rFonts w:ascii="Times New Roman" w:hAnsi="Times New Roman" w:cs="Times New Roman"/>
          <w:sz w:val="20"/>
          <w:szCs w:val="20"/>
        </w:rPr>
        <w:t>,</w:t>
      </w:r>
      <w:r w:rsidRPr="00AC156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последние 35 лет заметно снизилась. Если в 1958 г. добыча 119 действующих шахт составила 43,5 млн</w:t>
      </w:r>
      <w:r w:rsidR="00C9206E">
        <w:rPr>
          <w:rFonts w:ascii="Times New Roman" w:hAnsi="Times New Roman" w:cs="Times New Roman"/>
          <w:sz w:val="20"/>
          <w:szCs w:val="20"/>
        </w:rPr>
        <w:t>.</w:t>
      </w:r>
      <w:r w:rsidRPr="00AC1562">
        <w:rPr>
          <w:rFonts w:ascii="Times New Roman" w:hAnsi="Times New Roman" w:cs="Times New Roman"/>
          <w:sz w:val="20"/>
          <w:szCs w:val="20"/>
        </w:rPr>
        <w:t xml:space="preserve"> т, то в 1999 г. оставшиеся четыре шахты дали всего 1 </w:t>
      </w:r>
      <w:proofErr w:type="spellStart"/>
      <w:proofErr w:type="gramStart"/>
      <w:r w:rsidRPr="00AC1562">
        <w:rPr>
          <w:rFonts w:ascii="Times New Roman" w:hAnsi="Times New Roman" w:cs="Times New Roman"/>
          <w:sz w:val="20"/>
          <w:szCs w:val="20"/>
        </w:rPr>
        <w:t>млн</w:t>
      </w:r>
      <w:proofErr w:type="spellEnd"/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т угля. Резко сократилась также добыча угля открытым способом. Из четырех ранее действующих разрезов в настоящее время работают два -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Грызловский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Кимовский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. В 2008 году в Тульской области осталась всего 1 угольная шахта "Подмосковная", расположенная близ посёлка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ГрицовскийВенёвского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района Тульской области, кроме неё уголь в области добывается лишь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наКимовском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разрезе.</w:t>
      </w:r>
    </w:p>
    <w:p w:rsidR="00A21747" w:rsidRPr="00AC1562" w:rsidRDefault="00653C94" w:rsidP="00A2174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1747" w:rsidRPr="00AC1562">
        <w:rPr>
          <w:rFonts w:ascii="Times New Roman" w:hAnsi="Times New Roman" w:cs="Times New Roman"/>
          <w:sz w:val="20"/>
          <w:szCs w:val="20"/>
        </w:rPr>
        <w:t>В настоящее время бурый уголь используется в качестве топлива на электростанциях (</w:t>
      </w:r>
      <w:proofErr w:type="gramStart"/>
      <w:r w:rsidR="00A21747" w:rsidRPr="00AC1562">
        <w:rPr>
          <w:rFonts w:ascii="Times New Roman" w:hAnsi="Times New Roman" w:cs="Times New Roman"/>
          <w:sz w:val="20"/>
          <w:szCs w:val="20"/>
        </w:rPr>
        <w:t>Алексинской</w:t>
      </w:r>
      <w:proofErr w:type="gramEnd"/>
      <w:r w:rsidR="00A21747" w:rsidRPr="00AC15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21747" w:rsidRPr="00AC1562">
        <w:rPr>
          <w:rFonts w:ascii="Times New Roman" w:hAnsi="Times New Roman" w:cs="Times New Roman"/>
          <w:sz w:val="20"/>
          <w:szCs w:val="20"/>
        </w:rPr>
        <w:t>Новомосковской</w:t>
      </w:r>
      <w:proofErr w:type="spellEnd"/>
      <w:r w:rsidR="00A21747" w:rsidRPr="00AC15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21747" w:rsidRPr="00AC1562">
        <w:rPr>
          <w:rFonts w:ascii="Times New Roman" w:hAnsi="Times New Roman" w:cs="Times New Roman"/>
          <w:sz w:val="20"/>
          <w:szCs w:val="20"/>
        </w:rPr>
        <w:t>Щекинской</w:t>
      </w:r>
      <w:proofErr w:type="spellEnd"/>
      <w:r w:rsidR="00A21747" w:rsidRPr="00AC156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21747" w:rsidRPr="00AC1562">
        <w:rPr>
          <w:rFonts w:ascii="Times New Roman" w:hAnsi="Times New Roman" w:cs="Times New Roman"/>
          <w:sz w:val="20"/>
          <w:szCs w:val="20"/>
        </w:rPr>
        <w:t>Черепетской</w:t>
      </w:r>
      <w:proofErr w:type="spellEnd"/>
      <w:r w:rsidR="00A21747" w:rsidRPr="00AC1562">
        <w:rPr>
          <w:rFonts w:ascii="Times New Roman" w:hAnsi="Times New Roman" w:cs="Times New Roman"/>
          <w:sz w:val="20"/>
          <w:szCs w:val="20"/>
        </w:rPr>
        <w:t>) и других промышленных предприятиях, а также для отопления жилья.</w:t>
      </w:r>
    </w:p>
    <w:p w:rsidR="00A21747" w:rsidRPr="00AC1562" w:rsidRDefault="00A21747" w:rsidP="00FC3722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b/>
          <w:i/>
          <w:sz w:val="20"/>
          <w:szCs w:val="20"/>
        </w:rPr>
      </w:pPr>
      <w:r w:rsidRPr="00AC1562">
        <w:rPr>
          <w:b/>
          <w:i/>
          <w:sz w:val="20"/>
          <w:szCs w:val="20"/>
        </w:rPr>
        <w:t>ВЫВОД. Плитам и платформам соответствуют равнинные территории. Преобладают осадочные горные породы.</w:t>
      </w:r>
    </w:p>
    <w:p w:rsidR="00A21747" w:rsidRPr="00AC1562" w:rsidRDefault="00A21747" w:rsidP="00A21747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sz w:val="20"/>
          <w:szCs w:val="20"/>
        </w:rPr>
      </w:pPr>
      <w:r w:rsidRPr="00AC1562">
        <w:rPr>
          <w:sz w:val="20"/>
          <w:szCs w:val="20"/>
        </w:rPr>
        <w:t xml:space="preserve">История Возникновения поселка </w:t>
      </w:r>
      <w:proofErr w:type="spellStart"/>
      <w:r w:rsidRPr="00AC1562">
        <w:rPr>
          <w:sz w:val="20"/>
          <w:szCs w:val="20"/>
        </w:rPr>
        <w:t>Шатс</w:t>
      </w:r>
      <w:proofErr w:type="gramStart"/>
      <w:r w:rsidRPr="00AC1562">
        <w:rPr>
          <w:sz w:val="20"/>
          <w:szCs w:val="20"/>
        </w:rPr>
        <w:t>к</w:t>
      </w:r>
      <w:proofErr w:type="spellEnd"/>
      <w:r w:rsidR="00C9206E">
        <w:rPr>
          <w:sz w:val="20"/>
          <w:szCs w:val="20"/>
        </w:rPr>
        <w:t>(</w:t>
      </w:r>
      <w:proofErr w:type="gramEnd"/>
      <w:r w:rsidRPr="00AC1562">
        <w:rPr>
          <w:sz w:val="20"/>
          <w:szCs w:val="20"/>
        </w:rPr>
        <w:t>Презентация ученика- 7 минут)</w:t>
      </w:r>
      <w:r w:rsidR="00C9206E">
        <w:rPr>
          <w:sz w:val="20"/>
          <w:szCs w:val="20"/>
        </w:rPr>
        <w:t>.</w:t>
      </w:r>
    </w:p>
    <w:p w:rsidR="00A21747" w:rsidRPr="00AC1562" w:rsidRDefault="00A21747" w:rsidP="00A21747">
      <w:pPr>
        <w:ind w:left="-142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  Подмосковный буроугольный бассейн был открыт в 20-е годы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AC156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AC1562">
        <w:rPr>
          <w:rFonts w:ascii="Times New Roman" w:hAnsi="Times New Roman" w:cs="Times New Roman"/>
          <w:sz w:val="20"/>
          <w:szCs w:val="20"/>
        </w:rPr>
        <w:t xml:space="preserve"> века, но из-за высокой зольности и большого количества примесей угли были не востребованы. Но их значение стало велико после Великой Отечественной войны в условиях, когда взорванные шахты Донбасса еще не были восстановлены. Шахтный способ добычи бурых углей при маломощности пласта трудоемок и не выгоден, разрабатывать такие пласты совершенно не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целесообразно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нельзя ли превращать его в газ прямо в недрах земли , не вынимая на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поверхность?Впервые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вопрос о подземной газификации углей поставил еще Д.И. Менделеев. А в начале 30-х годо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в в СССР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проблему ПГУ обозначили как важную государственную задачу.        Начатые в 30-е годы работы прервала Великая Отечественная война. Однако уже в трудное время восстановления экономики после Победы работы по освоению и совершенствованию технологии ПГУ были продолжены. </w:t>
      </w:r>
    </w:p>
    <w:p w:rsidR="00A21747" w:rsidRPr="00AC1562" w:rsidRDefault="00A21747" w:rsidP="00A21747">
      <w:pPr>
        <w:ind w:left="-142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  В августе 1948 года в Главном управлении искусственного жидкого топлива и газа - "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Главгазтоппром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>" при Совете министров СССР была создана комиссия для выбора под Тулой, на одной из угольных залежей, площадки для строительства новой станции "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Подземгаз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". Назначение станции состояло в выработке методом подземной газификации углей энергетического газа для использования его как топлива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газовых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электротурбинах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. Получаемую турбиной электроэнергию планировалось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передовать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в государственную энергосистему. </w:t>
      </w:r>
    </w:p>
    <w:p w:rsidR="00A21747" w:rsidRPr="00AC1562" w:rsidRDefault="00A21747" w:rsidP="00A21747">
      <w:pPr>
        <w:ind w:left="-142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  После выбора площадок под строительство новой станции "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Подземгаз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", 17 июня 1949 года вышло постановление Совета министров СССР "О мероприятиях по развитию подземной газификации углей", в соответствии с которым в том же году началось </w:t>
      </w:r>
      <w:r w:rsidRPr="00AC1562">
        <w:rPr>
          <w:rFonts w:ascii="Times New Roman" w:hAnsi="Times New Roman" w:cs="Times New Roman"/>
          <w:i/>
          <w:sz w:val="20"/>
          <w:szCs w:val="20"/>
        </w:rPr>
        <w:t xml:space="preserve">строительство </w:t>
      </w:r>
      <w:proofErr w:type="spellStart"/>
      <w:r w:rsidRPr="00AC1562">
        <w:rPr>
          <w:rFonts w:ascii="Times New Roman" w:hAnsi="Times New Roman" w:cs="Times New Roman"/>
          <w:i/>
          <w:sz w:val="20"/>
          <w:szCs w:val="20"/>
        </w:rPr>
        <w:t>Шатской</w:t>
      </w:r>
      <w:proofErr w:type="spellEnd"/>
      <w:r w:rsidRPr="00AC1562">
        <w:rPr>
          <w:rFonts w:ascii="Times New Roman" w:hAnsi="Times New Roman" w:cs="Times New Roman"/>
          <w:i/>
          <w:sz w:val="20"/>
          <w:szCs w:val="20"/>
        </w:rPr>
        <w:t xml:space="preserve"> станции "</w:t>
      </w:r>
      <w:proofErr w:type="spellStart"/>
      <w:r w:rsidRPr="00AC1562">
        <w:rPr>
          <w:rFonts w:ascii="Times New Roman" w:hAnsi="Times New Roman" w:cs="Times New Roman"/>
          <w:i/>
          <w:sz w:val="20"/>
          <w:szCs w:val="20"/>
        </w:rPr>
        <w:t>Подземгаз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>" с электростанцией мощностью 24 тыс. кВт и жилого поселка.</w:t>
      </w:r>
    </w:p>
    <w:p w:rsidR="00A21747" w:rsidRPr="00AC1562" w:rsidRDefault="00A21747" w:rsidP="00A21747">
      <w:pPr>
        <w:ind w:left="-142"/>
        <w:rPr>
          <w:rFonts w:ascii="Times New Roman" w:hAnsi="Times New Roman" w:cs="Times New Roman"/>
          <w:sz w:val="20"/>
          <w:szCs w:val="20"/>
        </w:rPr>
      </w:pPr>
      <w:proofErr w:type="spellStart"/>
      <w:r w:rsidRPr="00AC1562">
        <w:rPr>
          <w:rFonts w:ascii="Times New Roman" w:hAnsi="Times New Roman" w:cs="Times New Roman"/>
          <w:b/>
          <w:i/>
          <w:sz w:val="20"/>
          <w:szCs w:val="20"/>
        </w:rPr>
        <w:t>Шатская</w:t>
      </w:r>
      <w:proofErr w:type="spellEnd"/>
      <w:r w:rsidRPr="00AC1562">
        <w:rPr>
          <w:rFonts w:ascii="Times New Roman" w:hAnsi="Times New Roman" w:cs="Times New Roman"/>
          <w:b/>
          <w:i/>
          <w:sz w:val="20"/>
          <w:szCs w:val="20"/>
        </w:rPr>
        <w:t xml:space="preserve"> станция «ПОДЗЕМГАЗ» стала первой в мире электростанцией с газовыми турбинами, работающими на газе ПГУ.</w:t>
      </w:r>
    </w:p>
    <w:p w:rsidR="00A21747" w:rsidRPr="00AC1562" w:rsidRDefault="00A21747" w:rsidP="00A21747">
      <w:pPr>
        <w:ind w:left="-142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  В 60-е годы, настала эра природного газа. Открытие мощных месторождений подвигло руководство страны искать более быстрые пути к энергоносителям. В 1964 году было решено прекратить работы по проектированию и строительству новых станций «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Подземгаза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» и свернуть научно-исследовательские работы в этой области.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Шатская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станция «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Подземгаз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» как и другие станции (кроме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Ангренской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Южно-Абинской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) была перепрофилирована на производство строительных конструкций и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нестандартизированного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оборудования для промыслов природного газа. Окончательно производство газа ПГУ было прекращено на 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Шатской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станции «</w:t>
      </w:r>
      <w:proofErr w:type="spellStart"/>
      <w:r w:rsidRPr="00AC1562">
        <w:rPr>
          <w:rFonts w:ascii="Times New Roman" w:hAnsi="Times New Roman" w:cs="Times New Roman"/>
          <w:sz w:val="20"/>
          <w:szCs w:val="20"/>
        </w:rPr>
        <w:t>Подземгаз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>» в 1974 году, когда был закрыт (затушен) последний подземный газогенератор.</w:t>
      </w:r>
    </w:p>
    <w:p w:rsidR="00A21747" w:rsidRPr="00AC1562" w:rsidRDefault="00A21747" w:rsidP="00A2174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C1562">
        <w:rPr>
          <w:rFonts w:ascii="Times New Roman" w:hAnsi="Times New Roman" w:cs="Times New Roman"/>
          <w:b/>
          <w:i/>
          <w:sz w:val="20"/>
          <w:szCs w:val="20"/>
        </w:rPr>
        <w:t xml:space="preserve">Выделенный материал должен быть записан в тетрадь. Для подготовки презентации </w:t>
      </w:r>
      <w:r w:rsidR="00606323">
        <w:rPr>
          <w:rFonts w:ascii="Times New Roman" w:hAnsi="Times New Roman" w:cs="Times New Roman"/>
          <w:b/>
          <w:i/>
          <w:sz w:val="20"/>
          <w:szCs w:val="20"/>
        </w:rPr>
        <w:t>ученик заранее изучает материал</w:t>
      </w:r>
      <w:r w:rsidRPr="00AC1562">
        <w:rPr>
          <w:rFonts w:ascii="Times New Roman" w:hAnsi="Times New Roman" w:cs="Times New Roman"/>
          <w:b/>
          <w:i/>
          <w:sz w:val="20"/>
          <w:szCs w:val="20"/>
        </w:rPr>
        <w:t xml:space="preserve">, посещает школьный музей, изучает материалы по теме.  </w:t>
      </w:r>
    </w:p>
    <w:sectPr w:rsidR="00A21747" w:rsidRPr="00AC1562" w:rsidSect="00C9206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16F"/>
    <w:multiLevelType w:val="hybridMultilevel"/>
    <w:tmpl w:val="3418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2F2"/>
    <w:multiLevelType w:val="hybridMultilevel"/>
    <w:tmpl w:val="79A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E87"/>
    <w:multiLevelType w:val="hybridMultilevel"/>
    <w:tmpl w:val="242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EE6"/>
    <w:multiLevelType w:val="hybridMultilevel"/>
    <w:tmpl w:val="1B04D84E"/>
    <w:lvl w:ilvl="0" w:tplc="518A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58D3"/>
    <w:multiLevelType w:val="hybridMultilevel"/>
    <w:tmpl w:val="901E30B2"/>
    <w:lvl w:ilvl="0" w:tplc="590CBDE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6F1D6DFF"/>
    <w:multiLevelType w:val="hybridMultilevel"/>
    <w:tmpl w:val="4E0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A31"/>
    <w:multiLevelType w:val="hybridMultilevel"/>
    <w:tmpl w:val="AF6C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B1768"/>
    <w:multiLevelType w:val="hybridMultilevel"/>
    <w:tmpl w:val="25824BD4"/>
    <w:lvl w:ilvl="0" w:tplc="8B141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0C7"/>
    <w:rsid w:val="0005667F"/>
    <w:rsid w:val="000A2E1A"/>
    <w:rsid w:val="00141DD2"/>
    <w:rsid w:val="001B031D"/>
    <w:rsid w:val="0023525E"/>
    <w:rsid w:val="002E3F25"/>
    <w:rsid w:val="003111C4"/>
    <w:rsid w:val="003450C7"/>
    <w:rsid w:val="00365E44"/>
    <w:rsid w:val="0046393A"/>
    <w:rsid w:val="005043ED"/>
    <w:rsid w:val="00513D9A"/>
    <w:rsid w:val="005B4F7A"/>
    <w:rsid w:val="00606323"/>
    <w:rsid w:val="00653C94"/>
    <w:rsid w:val="00730B01"/>
    <w:rsid w:val="007949F8"/>
    <w:rsid w:val="009D3A33"/>
    <w:rsid w:val="00A21747"/>
    <w:rsid w:val="00A95AF6"/>
    <w:rsid w:val="00AC1562"/>
    <w:rsid w:val="00AD5E15"/>
    <w:rsid w:val="00AF4D7D"/>
    <w:rsid w:val="00C369C7"/>
    <w:rsid w:val="00C9206E"/>
    <w:rsid w:val="00CF3DB3"/>
    <w:rsid w:val="00D343E2"/>
    <w:rsid w:val="00DE1687"/>
    <w:rsid w:val="00E46CB6"/>
    <w:rsid w:val="00FC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08E-BBF6-429D-AC2B-DA9EFF1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Tata</cp:lastModifiedBy>
  <cp:revision>2</cp:revision>
  <dcterms:created xsi:type="dcterms:W3CDTF">2014-08-08T13:41:00Z</dcterms:created>
  <dcterms:modified xsi:type="dcterms:W3CDTF">2014-08-08T13:41:00Z</dcterms:modified>
</cp:coreProperties>
</file>