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79" w:rsidRDefault="00533C79" w:rsidP="004040BA">
      <w:pPr>
        <w:spacing w:after="0"/>
        <w:ind w:left="142" w:hanging="142"/>
        <w:jc w:val="center"/>
        <w:rPr>
          <w:b/>
        </w:rPr>
      </w:pPr>
      <w:r w:rsidRPr="00EC7B94">
        <w:rPr>
          <w:b/>
        </w:rPr>
        <w:t>Десять правил проведения родительских собраний.</w:t>
      </w:r>
    </w:p>
    <w:p w:rsidR="003351B7" w:rsidRPr="00EC7B94" w:rsidRDefault="003351B7" w:rsidP="004040BA">
      <w:pPr>
        <w:spacing w:after="0"/>
        <w:ind w:left="142" w:hanging="142"/>
        <w:jc w:val="center"/>
        <w:rPr>
          <w:b/>
        </w:rPr>
      </w:pPr>
    </w:p>
    <w:p w:rsidR="00533C79" w:rsidRPr="00EC7B94" w:rsidRDefault="00533C79" w:rsidP="004040BA">
      <w:pPr>
        <w:spacing w:after="0"/>
        <w:ind w:left="142" w:hanging="142"/>
      </w:pPr>
      <w:r w:rsidRPr="00EC7B94">
        <w:t>1. Собрание должно запомниться.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2. Собрание должно заставить задуматься.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3. Собрание должно настроить родителей на позитивный, конструктивный лад.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4. Информационный блок должен быть хорошо подготовлен.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5. В присутствии других родителей следует хвалить детей, отмечая их достижения, высказывать критику в адрес ребенка следует только в разговоре наедине с родителем.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6. На каждого родителя должно хватить времени.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7. Собрание – не лекция и не урок, привлекайте родителей к диалогу.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8. Уважайте свое время и время родителе</w:t>
      </w:r>
      <w:proofErr w:type="gramStart"/>
      <w:r w:rsidRPr="00EC7B94">
        <w:t>й-</w:t>
      </w:r>
      <w:proofErr w:type="gramEnd"/>
      <w:r w:rsidRPr="00EC7B94">
        <w:t xml:space="preserve"> собрание не должно длиться более 1ч 20 мин (20 мин.-донести новую информацию,15-20 мин – выслушать вопросы и ответить на них, 20 мин – индивидуальные вопросы).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9.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 xml:space="preserve">10.Будьте </w:t>
      </w:r>
      <w:bookmarkStart w:id="0" w:name="_GoBack"/>
      <w:bookmarkEnd w:id="0"/>
      <w:r w:rsidRPr="00EC7B94">
        <w:t>изобретательн</w:t>
      </w:r>
      <w:proofErr w:type="gramStart"/>
      <w:r w:rsidRPr="00EC7B94">
        <w:t>ы-</w:t>
      </w:r>
      <w:proofErr w:type="gramEnd"/>
      <w:r w:rsidRPr="00EC7B94">
        <w:t xml:space="preserve"> проводите каждое собрание по-новому.</w:t>
      </w:r>
    </w:p>
    <w:p w:rsidR="00533C79" w:rsidRPr="00EC7B94" w:rsidRDefault="00533C79" w:rsidP="004040BA">
      <w:pPr>
        <w:spacing w:after="0"/>
        <w:ind w:left="142" w:hanging="142"/>
        <w:jc w:val="center"/>
        <w:rPr>
          <w:i/>
        </w:rPr>
      </w:pPr>
      <w:r w:rsidRPr="00EC7B94">
        <w:rPr>
          <w:i/>
        </w:rPr>
        <w:t>Чего не стоит делать на собрании?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Осуждать отсутствующих родителей за их неявку на собрание.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Сравнивать успехи отдельных детей с упоминанием их фамилий.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Давать негативную оценку всей группе.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Использовать для общения с родителями назидательный тон.</w:t>
      </w:r>
    </w:p>
    <w:p w:rsidR="00533C79" w:rsidRPr="00EC7B94" w:rsidRDefault="00533C79" w:rsidP="004040BA">
      <w:pPr>
        <w:spacing w:after="0"/>
        <w:ind w:left="142" w:hanging="142"/>
        <w:jc w:val="center"/>
        <w:rPr>
          <w:i/>
        </w:rPr>
      </w:pPr>
      <w:r w:rsidRPr="00EC7B94">
        <w:rPr>
          <w:i/>
        </w:rPr>
        <w:t>Как сделать собрание запоминающимся?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Для этого надо:</w:t>
      </w:r>
    </w:p>
    <w:p w:rsidR="00533C79" w:rsidRPr="00EC7B94" w:rsidRDefault="00533C79" w:rsidP="004040BA">
      <w:pPr>
        <w:spacing w:after="0"/>
        <w:ind w:left="142" w:hanging="142"/>
      </w:pPr>
      <w:r w:rsidRPr="00EC7B94">
        <w:t xml:space="preserve">- приводить интересные факты. Например: «Леонардо да Винчи, </w:t>
      </w:r>
      <w:proofErr w:type="spellStart"/>
      <w:r w:rsidRPr="00EC7B94">
        <w:t>Мирей</w:t>
      </w:r>
      <w:proofErr w:type="spellEnd"/>
      <w:r w:rsidRPr="00EC7B94">
        <w:t xml:space="preserve"> </w:t>
      </w:r>
      <w:proofErr w:type="spellStart"/>
      <w:r w:rsidRPr="00EC7B94">
        <w:t>Матье</w:t>
      </w:r>
      <w:proofErr w:type="spellEnd"/>
      <w:r w:rsidRPr="00EC7B94">
        <w:t xml:space="preserve"> </w:t>
      </w:r>
      <w:proofErr w:type="gramStart"/>
      <w:r w:rsidRPr="00EC7B94">
        <w:t>–э</w:t>
      </w:r>
      <w:proofErr w:type="gramEnd"/>
      <w:r w:rsidRPr="00EC7B94">
        <w:t>то далеко не полный перечень знаменитых левшей, возможно, ваш ребенок пополнит их ряды»;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спрашивать мнение родителей по тому или иному вопросу;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рекомендовать упражнения, книги, пособия;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менять формы собраний.</w:t>
      </w:r>
    </w:p>
    <w:p w:rsidR="00533C79" w:rsidRPr="00EC7B94" w:rsidRDefault="00533C79" w:rsidP="004040BA">
      <w:pPr>
        <w:spacing w:after="0"/>
        <w:ind w:left="142" w:hanging="142"/>
        <w:jc w:val="center"/>
        <w:rPr>
          <w:i/>
        </w:rPr>
      </w:pPr>
      <w:r w:rsidRPr="00EC7B94">
        <w:rPr>
          <w:i/>
        </w:rPr>
        <w:t>Как настроить родителей на позитивный, конструктивный лад?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Это значит: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Сообщать положительную информацию о группе в целом, хвалить детей за достижения, поведение, поступки;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Приглашать на ближайшие мероприятия и просить помощи и участия;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Всегда поощрять наиболее активных родителей.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Чаще смотреть на аудиторию, обращаться к родителям жестом, взглядом.</w:t>
      </w:r>
    </w:p>
    <w:p w:rsidR="00533C79" w:rsidRPr="00EC7B94" w:rsidRDefault="00533C79" w:rsidP="004040BA">
      <w:pPr>
        <w:spacing w:after="0"/>
        <w:ind w:left="142" w:hanging="142"/>
        <w:jc w:val="center"/>
        <w:rPr>
          <w:i/>
        </w:rPr>
      </w:pPr>
      <w:r w:rsidRPr="00EC7B94">
        <w:rPr>
          <w:i/>
        </w:rPr>
        <w:t>Признаки успешного проведения собраний-встреч: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направленность встреч на поддержку и помощь родителям в воспитании детей;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искреннее выражение педагогами своих чувств, умение управлять ими, внимательность и чуткость к эмоциональному состоянию родителей и других членов семьи, участвующих в собрании;</w:t>
      </w:r>
    </w:p>
    <w:p w:rsidR="00533C79" w:rsidRPr="00EC7B94" w:rsidRDefault="00533C79" w:rsidP="004040BA">
      <w:pPr>
        <w:spacing w:after="0"/>
        <w:ind w:left="142" w:hanging="142"/>
      </w:pPr>
      <w:r w:rsidRPr="00EC7B94">
        <w:t>- способность педагогов ставить перед участниками собрания открытые и закрытые вопросы, фиксировать внимание на главных мыслях, чувствах, предъявляемых участниками; умение перефразировать (проясняя смысл) и обобщать важнейшие высказывания родителей; держать паузу.</w:t>
      </w:r>
    </w:p>
    <w:p w:rsidR="00533C79" w:rsidRPr="00EC7B94" w:rsidRDefault="00533C79" w:rsidP="004040BA">
      <w:pPr>
        <w:spacing w:after="0"/>
        <w:ind w:left="142" w:hanging="142"/>
      </w:pPr>
      <w:r w:rsidRPr="00EC7B94">
        <w:lastRenderedPageBreak/>
        <w:t>- умение педагогов подвести собрание к принятию совместного решения.</w:t>
      </w:r>
    </w:p>
    <w:p w:rsidR="00723CC1" w:rsidRPr="00EC7B94" w:rsidRDefault="00723CC1" w:rsidP="00EC7B94">
      <w:pPr>
        <w:spacing w:after="0"/>
      </w:pPr>
    </w:p>
    <w:sectPr w:rsidR="00723CC1" w:rsidRPr="00EC7B94" w:rsidSect="003351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C79"/>
    <w:rsid w:val="003351B7"/>
    <w:rsid w:val="0036737B"/>
    <w:rsid w:val="004040BA"/>
    <w:rsid w:val="00533C79"/>
    <w:rsid w:val="00723CC1"/>
    <w:rsid w:val="007B5883"/>
    <w:rsid w:val="00E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симона</dc:creator>
  <cp:lastModifiedBy>1</cp:lastModifiedBy>
  <cp:revision>4</cp:revision>
  <dcterms:created xsi:type="dcterms:W3CDTF">2014-02-11T10:20:00Z</dcterms:created>
  <dcterms:modified xsi:type="dcterms:W3CDTF">2014-12-15T16:02:00Z</dcterms:modified>
</cp:coreProperties>
</file>