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8" w:rsidRPr="00F74925" w:rsidRDefault="00605158" w:rsidP="00F749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158" w:rsidRPr="00F74925" w:rsidRDefault="00605158" w:rsidP="00F749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925" w:rsidRDefault="00EE5909" w:rsidP="00F749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925">
        <w:rPr>
          <w:rFonts w:ascii="Times New Roman" w:hAnsi="Times New Roman" w:cs="Times New Roman"/>
          <w:b/>
          <w:i/>
          <w:sz w:val="28"/>
          <w:szCs w:val="28"/>
        </w:rPr>
        <w:t>Викторина «Прошлое и настоящее Нижнего Тагила</w:t>
      </w:r>
      <w:r w:rsidR="00AB3430" w:rsidRPr="00F749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5158" w:rsidRPr="00F74925" w:rsidRDefault="00AB3430" w:rsidP="00F749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925">
        <w:rPr>
          <w:rFonts w:ascii="Times New Roman" w:hAnsi="Times New Roman" w:cs="Times New Roman"/>
          <w:b/>
          <w:i/>
          <w:sz w:val="28"/>
          <w:szCs w:val="28"/>
        </w:rPr>
        <w:t xml:space="preserve"> в лицах и фотографиях</w:t>
      </w:r>
      <w:r w:rsidR="00EE5909" w:rsidRPr="00F749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05158" w:rsidRPr="00F74925" w:rsidRDefault="00605158" w:rsidP="00F749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15"/>
        <w:gridCol w:w="4296"/>
        <w:gridCol w:w="4223"/>
      </w:tblGrid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№ </w:t>
            </w:r>
          </w:p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proofErr w:type="gram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/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Вопрос</w:t>
            </w:r>
          </w:p>
        </w:tc>
        <w:tc>
          <w:tcPr>
            <w:tcW w:w="549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Ответ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Назовите год основания Нижнего 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гила</w:t>
            </w:r>
          </w:p>
        </w:tc>
        <w:tc>
          <w:tcPr>
            <w:tcW w:w="5494" w:type="dxa"/>
          </w:tcPr>
          <w:p w:rsidR="00844F50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 октября 1722 г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В каком году Нижний Тагил получил статус города?  </w:t>
            </w:r>
          </w:p>
        </w:tc>
        <w:tc>
          <w:tcPr>
            <w:tcW w:w="5494" w:type="dxa"/>
          </w:tcPr>
          <w:p w:rsidR="00844F50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20 августа 1919 года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15630</wp:posOffset>
                  </wp:positionH>
                  <wp:positionV relativeFrom="paragraph">
                    <wp:posOffset>-551</wp:posOffset>
                  </wp:positionV>
                  <wp:extent cx="939418" cy="1355075"/>
                  <wp:effectExtent l="19050" t="0" r="0" b="0"/>
                  <wp:wrapTight wrapText="bothSides">
                    <wp:wrapPolygon edited="0">
                      <wp:start x="-438" y="0"/>
                      <wp:lineTo x="-438" y="21256"/>
                      <wp:lineTo x="21463" y="21256"/>
                      <wp:lineTo x="21463" y="0"/>
                      <wp:lineTo x="-438" y="0"/>
                    </wp:wrapPolygon>
                  </wp:wrapTight>
                  <wp:docPr id="2" name="Рисунок 3" descr="Д.Н. Мамин-Сибир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.Н. Мамин-Сибир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18" cy="135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9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Дмитрий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Наркисович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. Родился в заводском поселке Нижнетагильского округа –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Висимо-Шайтанске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. Написал произведения: «Горное гнездо», «Приваловские ми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лионы»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color w:val="4F6228" w:themeColor="accent3" w:themeShade="8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15630</wp:posOffset>
                  </wp:positionH>
                  <wp:positionV relativeFrom="paragraph">
                    <wp:posOffset>-1340133</wp:posOffset>
                  </wp:positionV>
                  <wp:extent cx="994502" cy="1244906"/>
                  <wp:effectExtent l="19050" t="0" r="0" b="0"/>
                  <wp:wrapTight wrapText="bothSides">
                    <wp:wrapPolygon edited="0">
                      <wp:start x="-414" y="0"/>
                      <wp:lineTo x="-414" y="21154"/>
                      <wp:lineTo x="21515" y="21154"/>
                      <wp:lineTo x="21515" y="0"/>
                      <wp:lineTo x="-414" y="0"/>
                    </wp:wrapPolygon>
                  </wp:wrapTight>
                  <wp:docPr id="5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02" cy="124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844F50" w:rsidRPr="00F74925" w:rsidRDefault="00C110DB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Никита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Демидович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, оружейных дел мастер, человек яркой и необыкнове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ной судьбы, лично известный Петру I, в 1720 году получив за заслуги перед Отечеством дворянство с фамилией Демидов, стал родоначальником зн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менитой династии уральских горноз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водчиков Демидовых и дал жизнь мощному родословному древу, ветви которого растут и умножаются в теч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ние вот уже трех столетий.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851D66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851D66" w:rsidRPr="00F74925" w:rsidRDefault="00F74925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F6228" w:themeColor="accent3" w:themeShade="8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15630</wp:posOffset>
                  </wp:positionH>
                  <wp:positionV relativeFrom="paragraph">
                    <wp:posOffset>-1348878</wp:posOffset>
                  </wp:positionV>
                  <wp:extent cx="1391109" cy="1454227"/>
                  <wp:effectExtent l="19050" t="0" r="0" b="0"/>
                  <wp:wrapTight wrapText="bothSides">
                    <wp:wrapPolygon edited="0">
                      <wp:start x="-296" y="0"/>
                      <wp:lineTo x="-296" y="21222"/>
                      <wp:lineTo x="21593" y="21222"/>
                      <wp:lineTo x="21593" y="0"/>
                      <wp:lineTo x="-296" y="0"/>
                    </wp:wrapPolygon>
                  </wp:wrapTight>
                  <wp:docPr id="7" name="Рисунок 9" descr="История Нижнего Тагила  (правдивый экскур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стория Нижнего Тагила  (правдивый экскур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09" cy="145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Памятник создателям танка Т-72. В 2004 году в Нижнем Тагиле был 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крыт памятник рабочим «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Уралваго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завода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», которые в 1974 году сконс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руировали танк Т-72. Он является первым памятником знаменитой м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шине в России.</w:t>
            </w:r>
          </w:p>
        </w:tc>
      </w:tr>
      <w:tr w:rsidR="00C110DB" w:rsidRPr="00F74925" w:rsidTr="00AB3430">
        <w:tc>
          <w:tcPr>
            <w:tcW w:w="664" w:type="dxa"/>
          </w:tcPr>
          <w:p w:rsidR="00844F50" w:rsidRPr="00F74925" w:rsidRDefault="00844F5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26647</wp:posOffset>
                  </wp:positionH>
                  <wp:positionV relativeFrom="paragraph">
                    <wp:posOffset>118041</wp:posOffset>
                  </wp:positionV>
                  <wp:extent cx="1940047" cy="1288974"/>
                  <wp:effectExtent l="19050" t="0" r="3053" b="0"/>
                  <wp:wrapTight wrapText="bothSides">
                    <wp:wrapPolygon edited="0">
                      <wp:start x="-212" y="0"/>
                      <wp:lineTo x="-212" y="21388"/>
                      <wp:lineTo x="21634" y="21388"/>
                      <wp:lineTo x="21634" y="0"/>
                      <wp:lineTo x="-212" y="0"/>
                    </wp:wrapPolygon>
                  </wp:wrapTight>
                  <wp:docPr id="8" name="Рисунок 12" descr="Гора Высокая (Нижний Тагил (Свердловская область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ра Высокая (Нижний Тагил (Свердловская область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47" cy="1288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AB3430" w:rsidRPr="00F74925" w:rsidRDefault="00AB3430" w:rsidP="00F74925">
            <w:pPr>
              <w:spacing w:line="276" w:lineRule="auto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Может быть, когда-нибудь на этом месте и была гора. В ходе горных р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бот, продолжавшихся более 250 лет, "Гора Высокая превратилась в яму глубокую".</w:t>
            </w:r>
          </w:p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 отвалах карьера организована смотровая площадка и выставка те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х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ники. В частности, сюда в 2007 пер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везены остатки локомотивов и вагонов разобранной УКЖД "Нижний Тагил - Висимо-Уткинск".</w:t>
            </w:r>
          </w:p>
        </w:tc>
      </w:tr>
      <w:tr w:rsidR="00AB3430" w:rsidRPr="00F74925" w:rsidTr="00AB3430">
        <w:trPr>
          <w:trHeight w:val="2880"/>
        </w:trPr>
        <w:tc>
          <w:tcPr>
            <w:tcW w:w="664" w:type="dxa"/>
          </w:tcPr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15630</wp:posOffset>
                  </wp:positionH>
                  <wp:positionV relativeFrom="paragraph">
                    <wp:posOffset>-4269</wp:posOffset>
                  </wp:positionV>
                  <wp:extent cx="1093654" cy="1652530"/>
                  <wp:effectExtent l="19050" t="0" r="0" b="0"/>
                  <wp:wrapTight wrapText="bothSides">
                    <wp:wrapPolygon edited="0">
                      <wp:start x="-376" y="0"/>
                      <wp:lineTo x="-376" y="21414"/>
                      <wp:lineTo x="21446" y="21414"/>
                      <wp:lineTo x="21446" y="0"/>
                      <wp:lineTo x="-376" y="0"/>
                    </wp:wrapPolygon>
                  </wp:wrapTight>
                  <wp:docPr id="10" name="Рисунок 15" descr="Памятник Черепановым (Нижний Тагил (Свердловская область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мятник Черепановым (Нижний Тагил (Свердловская область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54" cy="165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494" w:type="dxa"/>
          </w:tcPr>
          <w:p w:rsidR="00844F5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Памятник Черепановым Ефиму Але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сеевичу и Мирону Ефимовичу, конс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рукторам первого в России паровоза, был установлен в 1956 году.</w:t>
            </w:r>
          </w:p>
        </w:tc>
      </w:tr>
      <w:tr w:rsidR="00AB3430" w:rsidRPr="00F74925" w:rsidTr="00C110DB">
        <w:trPr>
          <w:trHeight w:val="3191"/>
        </w:trPr>
        <w:tc>
          <w:tcPr>
            <w:tcW w:w="664" w:type="dxa"/>
          </w:tcPr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B3430" w:rsidRPr="00F74925" w:rsidRDefault="00F74925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74295</wp:posOffset>
                  </wp:positionV>
                  <wp:extent cx="1807845" cy="1354455"/>
                  <wp:effectExtent l="19050" t="0" r="1905" b="0"/>
                  <wp:wrapTight wrapText="bothSides">
                    <wp:wrapPolygon edited="0">
                      <wp:start x="-228" y="0"/>
                      <wp:lineTo x="-228" y="21266"/>
                      <wp:lineTo x="21623" y="21266"/>
                      <wp:lineTo x="21623" y="0"/>
                      <wp:lineTo x="-228" y="0"/>
                    </wp:wrapPolygon>
                  </wp:wrapTight>
                  <wp:docPr id="11" name="Рисунок 18" descr="Храм Дмитрия Дон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Храм Дмитрия Дон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AB3430" w:rsidRPr="00F74925" w:rsidRDefault="00AB3430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Храм, освящённый во имя Благове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ного Князя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Димитрия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Донского это не простая церковь. Он так же является и памятником всем первым строителям «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Уралвагонзавода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», которые в годы Великой Отечественной войны пом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гали фронту, изготавливали и посыл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ли технику на фронт. Потому и расп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ложено священное здание совсем р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я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дом со зданием завода. Храм был з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ложен 25 сентября 2000 года Патриа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хом Московским и</w:t>
            </w:r>
            <w:proofErr w:type="gram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В</w:t>
            </w:r>
            <w:proofErr w:type="gram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сея Руси Алекс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и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ем II. </w:t>
            </w:r>
          </w:p>
        </w:tc>
      </w:tr>
      <w:tr w:rsidR="00AB3430" w:rsidRPr="00F74925" w:rsidTr="00AB3430">
        <w:trPr>
          <w:trHeight w:val="1064"/>
        </w:trPr>
        <w:tc>
          <w:tcPr>
            <w:tcW w:w="664" w:type="dxa"/>
          </w:tcPr>
          <w:p w:rsidR="00AB3430" w:rsidRPr="00F74925" w:rsidRDefault="00C110DB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B3430" w:rsidRPr="00F74925" w:rsidRDefault="00C110DB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-4445</wp:posOffset>
                  </wp:positionV>
                  <wp:extent cx="1807845" cy="1365885"/>
                  <wp:effectExtent l="19050" t="0" r="1905" b="0"/>
                  <wp:wrapTight wrapText="bothSides">
                    <wp:wrapPolygon edited="0">
                      <wp:start x="-228" y="0"/>
                      <wp:lineTo x="-228" y="21389"/>
                      <wp:lineTo x="21623" y="21389"/>
                      <wp:lineTo x="21623" y="0"/>
                      <wp:lineTo x="-228" y="0"/>
                    </wp:wrapPolygon>
                  </wp:wrapTight>
                  <wp:docPr id="13" name="Рисунок 21" descr="http://pics.livejournal.com/guriny/pic/0006wx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ics.livejournal.com/guriny/pic/0006wx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AB3430" w:rsidRPr="00F74925" w:rsidRDefault="00C110DB" w:rsidP="00F74925">
            <w:pPr>
              <w:spacing w:line="276" w:lineRule="auto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 18-м веке, когда строили Тагил, на этой горе водилось много лис. А ещё мне объясняли происхождение этого имени тем, что над горой постоянно реяли столбы красноватого дыма. От завода. Такие металлургические дымы и сегодня называют "лисьими хвост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ми". </w:t>
            </w:r>
          </w:p>
        </w:tc>
      </w:tr>
      <w:tr w:rsidR="00AB3430" w:rsidRPr="00F74925" w:rsidTr="00AB3430">
        <w:trPr>
          <w:trHeight w:val="994"/>
        </w:trPr>
        <w:tc>
          <w:tcPr>
            <w:tcW w:w="664" w:type="dxa"/>
          </w:tcPr>
          <w:p w:rsidR="00AB3430" w:rsidRPr="00F74925" w:rsidRDefault="00C110DB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B3430" w:rsidRPr="00F74925" w:rsidRDefault="00F74925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2374" cy="1762699"/>
                  <wp:effectExtent l="19050" t="0" r="9376" b="0"/>
                  <wp:docPr id="24" name="Рисунок 24" descr="http://archvuz.ru/sites/archvuz.ru/files/pic/2013_3/b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rchvuz.ru/sites/archvuz.ru/files/pic/2013_3/b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483" cy="176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B3430" w:rsidRPr="00F74925" w:rsidRDefault="00F74925" w:rsidP="00F749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Строителей проспект (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Кочковатка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gram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Привокзальная</w:t>
            </w:r>
            <w:proofErr w:type="gram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).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Кочковаткой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назыв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лась улица, которая шла от железн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дорожного вокзала к центральной ча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ти города. «Название «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Кочковатка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» вошло в обиход еще в прошлом веке, что подтверждается старым планом Нижнетагильского завода. </w:t>
            </w:r>
            <w:proofErr w:type="spellStart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Кочковатка</w:t>
            </w:r>
            <w:proofErr w:type="spellEnd"/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была построена на болоте, где кочки и трясина. При ходьбе земля качалась как живая, кругом стояла сырость (о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т</w:t>
            </w:r>
            <w:r w:rsidRPr="00F7492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сюда и название).</w:t>
            </w:r>
          </w:p>
        </w:tc>
      </w:tr>
    </w:tbl>
    <w:p w:rsidR="00401864" w:rsidRPr="00F74925" w:rsidRDefault="00401864" w:rsidP="00F7492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1864" w:rsidRPr="00F74925" w:rsidRDefault="00401864" w:rsidP="00F74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25">
        <w:rPr>
          <w:rFonts w:ascii="Times New Roman" w:hAnsi="Times New Roman" w:cs="Times New Roman"/>
          <w:b/>
          <w:sz w:val="24"/>
          <w:szCs w:val="24"/>
        </w:rPr>
        <w:t xml:space="preserve">Напишите свои впечатления от </w:t>
      </w:r>
      <w:proofErr w:type="gramStart"/>
      <w:r w:rsidRPr="00F74925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F74925">
        <w:rPr>
          <w:rFonts w:ascii="Times New Roman" w:hAnsi="Times New Roman" w:cs="Times New Roman"/>
          <w:b/>
          <w:sz w:val="24"/>
          <w:szCs w:val="24"/>
        </w:rPr>
        <w:t xml:space="preserve">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1864" w:rsidRPr="00F74925" w:rsidSect="00F74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E3" w:rsidRDefault="00A45AE3" w:rsidP="00605158">
      <w:pPr>
        <w:spacing w:after="0" w:line="240" w:lineRule="auto"/>
      </w:pPr>
      <w:r>
        <w:separator/>
      </w:r>
    </w:p>
  </w:endnote>
  <w:endnote w:type="continuationSeparator" w:id="0">
    <w:p w:rsidR="00A45AE3" w:rsidRDefault="00A45AE3" w:rsidP="0060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E3" w:rsidRDefault="00A45AE3" w:rsidP="00605158">
      <w:pPr>
        <w:spacing w:after="0" w:line="240" w:lineRule="auto"/>
      </w:pPr>
      <w:r>
        <w:separator/>
      </w:r>
    </w:p>
  </w:footnote>
  <w:footnote w:type="continuationSeparator" w:id="0">
    <w:p w:rsidR="00A45AE3" w:rsidRDefault="00A45AE3" w:rsidP="0060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933"/>
    <w:multiLevelType w:val="hybridMultilevel"/>
    <w:tmpl w:val="8E2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16E"/>
    <w:rsid w:val="00146734"/>
    <w:rsid w:val="0016416E"/>
    <w:rsid w:val="003E6E91"/>
    <w:rsid w:val="00401864"/>
    <w:rsid w:val="00605158"/>
    <w:rsid w:val="00844F50"/>
    <w:rsid w:val="00851D66"/>
    <w:rsid w:val="00A45AE3"/>
    <w:rsid w:val="00A85749"/>
    <w:rsid w:val="00AB3430"/>
    <w:rsid w:val="00B14D2F"/>
    <w:rsid w:val="00B817C4"/>
    <w:rsid w:val="00C110DB"/>
    <w:rsid w:val="00C71208"/>
    <w:rsid w:val="00D9453D"/>
    <w:rsid w:val="00EE5909"/>
    <w:rsid w:val="00F74925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158"/>
  </w:style>
  <w:style w:type="paragraph" w:styleId="a6">
    <w:name w:val="footer"/>
    <w:basedOn w:val="a"/>
    <w:link w:val="a7"/>
    <w:uiPriority w:val="99"/>
    <w:semiHidden/>
    <w:unhideWhenUsed/>
    <w:rsid w:val="0060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158"/>
  </w:style>
  <w:style w:type="paragraph" w:styleId="a8">
    <w:name w:val="Balloon Text"/>
    <w:basedOn w:val="a"/>
    <w:link w:val="a9"/>
    <w:uiPriority w:val="99"/>
    <w:semiHidden/>
    <w:unhideWhenUsed/>
    <w:rsid w:val="006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1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DNNS</cp:lastModifiedBy>
  <cp:revision>10</cp:revision>
  <dcterms:created xsi:type="dcterms:W3CDTF">2013-06-18T15:04:00Z</dcterms:created>
  <dcterms:modified xsi:type="dcterms:W3CDTF">2014-12-14T12:30:00Z</dcterms:modified>
</cp:coreProperties>
</file>