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04" w:rsidRDefault="00C13704" w:rsidP="00C1370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 103-619-132</w:t>
      </w:r>
    </w:p>
    <w:p w:rsidR="00C13704" w:rsidRDefault="00C13704" w:rsidP="00C1370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Ж.Ф. 273-951-933</w:t>
      </w:r>
    </w:p>
    <w:p w:rsidR="00C13704" w:rsidRDefault="00C13704" w:rsidP="00C1370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Е.Ю. 273-951-826</w:t>
      </w:r>
    </w:p>
    <w:p w:rsidR="00C13704" w:rsidRDefault="00C13704" w:rsidP="003B1C7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1C76" w:rsidRPr="00275E33" w:rsidRDefault="00275D91" w:rsidP="003B1C7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B1C76" w:rsidRPr="006D3CF8" w:rsidRDefault="003B1C76" w:rsidP="003B1C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223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работы по </w:t>
      </w:r>
      <w:r w:rsidRPr="00EB4223">
        <w:rPr>
          <w:rFonts w:ascii="Times New Roman" w:eastAsia="Calibri" w:hAnsi="Times New Roman" w:cs="Times New Roman"/>
          <w:b/>
          <w:sz w:val="28"/>
          <w:szCs w:val="28"/>
        </w:rPr>
        <w:t>реализации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F4F90">
        <w:rPr>
          <w:rFonts w:ascii="Times New Roman" w:eastAsia="Calibri" w:hAnsi="Times New Roman" w:cs="Times New Roman"/>
          <w:b/>
          <w:sz w:val="28"/>
          <w:szCs w:val="28"/>
        </w:rPr>
        <w:t>Путешествие за здоровьем»</w:t>
      </w:r>
    </w:p>
    <w:p w:rsidR="003B1C76" w:rsidRPr="006D3CF8" w:rsidRDefault="003B1C76" w:rsidP="003B1C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223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этап.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69"/>
        <w:gridCol w:w="2838"/>
        <w:gridCol w:w="3505"/>
        <w:gridCol w:w="2694"/>
      </w:tblGrid>
      <w:tr w:rsidR="003B1C76" w:rsidRPr="00D07534" w:rsidTr="003B1C76">
        <w:tc>
          <w:tcPr>
            <w:tcW w:w="569" w:type="dxa"/>
            <w:vAlign w:val="center"/>
          </w:tcPr>
          <w:p w:rsidR="003B1C76" w:rsidRPr="00D07534" w:rsidRDefault="003B1C76" w:rsidP="00420FF1">
            <w:pPr>
              <w:jc w:val="center"/>
              <w:rPr>
                <w:b/>
                <w:sz w:val="28"/>
                <w:szCs w:val="28"/>
              </w:rPr>
            </w:pPr>
            <w:r w:rsidRPr="00D075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8" w:type="dxa"/>
          </w:tcPr>
          <w:p w:rsidR="003B1C76" w:rsidRDefault="003B1C76" w:rsidP="00420FF1">
            <w:pPr>
              <w:jc w:val="center"/>
              <w:rPr>
                <w:b/>
                <w:sz w:val="28"/>
                <w:szCs w:val="28"/>
              </w:rPr>
            </w:pPr>
            <w:r w:rsidRPr="00D07534">
              <w:rPr>
                <w:b/>
                <w:sz w:val="28"/>
                <w:szCs w:val="28"/>
              </w:rPr>
              <w:t>Мероприятия</w:t>
            </w:r>
          </w:p>
          <w:p w:rsidR="003B1C76" w:rsidRPr="00D07534" w:rsidRDefault="003B1C76" w:rsidP="00420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3B1C76" w:rsidRPr="00D07534" w:rsidRDefault="003B1C76" w:rsidP="00420FF1">
            <w:pPr>
              <w:jc w:val="center"/>
              <w:rPr>
                <w:b/>
                <w:sz w:val="28"/>
                <w:szCs w:val="28"/>
              </w:rPr>
            </w:pPr>
            <w:r w:rsidRPr="00D07534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:rsidR="003B1C76" w:rsidRPr="00D07534" w:rsidRDefault="00136756" w:rsidP="00420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B1C76" w:rsidRPr="00D07534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3B1C76" w:rsidRPr="00DF49CD" w:rsidTr="003B1C76">
        <w:tc>
          <w:tcPr>
            <w:tcW w:w="569" w:type="dxa"/>
            <w:vAlign w:val="center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1.</w:t>
            </w:r>
          </w:p>
        </w:tc>
        <w:tc>
          <w:tcPr>
            <w:tcW w:w="2838" w:type="dxa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Подборка материала по теме проекта</w:t>
            </w:r>
          </w:p>
        </w:tc>
        <w:tc>
          <w:tcPr>
            <w:tcW w:w="3505" w:type="dxa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Систематизирова</w:t>
            </w:r>
            <w:r>
              <w:rPr>
                <w:sz w:val="28"/>
                <w:szCs w:val="28"/>
              </w:rPr>
              <w:t xml:space="preserve">ние полученного </w:t>
            </w:r>
            <w:r w:rsidRPr="00EB4223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а</w:t>
            </w:r>
          </w:p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воспитатели</w:t>
            </w:r>
          </w:p>
        </w:tc>
      </w:tr>
      <w:tr w:rsidR="003B1C76" w:rsidRPr="00DF49CD" w:rsidTr="003B1C76">
        <w:tc>
          <w:tcPr>
            <w:tcW w:w="569" w:type="dxa"/>
            <w:vAlign w:val="center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2.</w:t>
            </w:r>
          </w:p>
        </w:tc>
        <w:tc>
          <w:tcPr>
            <w:tcW w:w="2838" w:type="dxa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Планирование деятельности по теме</w:t>
            </w:r>
          </w:p>
        </w:tc>
        <w:tc>
          <w:tcPr>
            <w:tcW w:w="3505" w:type="dxa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Систематизирова</w:t>
            </w:r>
            <w:r>
              <w:rPr>
                <w:sz w:val="28"/>
                <w:szCs w:val="28"/>
              </w:rPr>
              <w:t xml:space="preserve">ние полученного </w:t>
            </w:r>
            <w:r w:rsidRPr="00EB4223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а</w:t>
            </w:r>
          </w:p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воспитатели</w:t>
            </w:r>
          </w:p>
        </w:tc>
      </w:tr>
      <w:tr w:rsidR="003B1C76" w:rsidRPr="00DF49CD" w:rsidTr="003B1C76">
        <w:tc>
          <w:tcPr>
            <w:tcW w:w="569" w:type="dxa"/>
            <w:vAlign w:val="center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3.</w:t>
            </w:r>
          </w:p>
        </w:tc>
        <w:tc>
          <w:tcPr>
            <w:tcW w:w="2838" w:type="dxa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Познакомить родителей с проектом</w:t>
            </w:r>
          </w:p>
        </w:tc>
        <w:tc>
          <w:tcPr>
            <w:tcW w:w="3505" w:type="dxa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Взаимодействие с родителями, направленное на реализацию проекта</w:t>
            </w:r>
          </w:p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B1C76" w:rsidRPr="00EB4223" w:rsidRDefault="003B1C76" w:rsidP="00420FF1">
            <w:pPr>
              <w:jc w:val="center"/>
              <w:rPr>
                <w:sz w:val="28"/>
                <w:szCs w:val="28"/>
              </w:rPr>
            </w:pPr>
            <w:r w:rsidRPr="00EB4223">
              <w:rPr>
                <w:sz w:val="28"/>
                <w:szCs w:val="28"/>
              </w:rPr>
              <w:t>воспитатели</w:t>
            </w:r>
          </w:p>
        </w:tc>
      </w:tr>
    </w:tbl>
    <w:p w:rsidR="003B1C76" w:rsidRPr="006D3CF8" w:rsidRDefault="003B1C76" w:rsidP="003B1C76">
      <w:pPr>
        <w:rPr>
          <w:rFonts w:ascii="Calibri" w:eastAsia="Calibri" w:hAnsi="Calibri" w:cs="Times New Roman"/>
          <w:b/>
          <w:i/>
        </w:rPr>
      </w:pPr>
    </w:p>
    <w:tbl>
      <w:tblPr>
        <w:tblpPr w:leftFromText="180" w:rightFromText="180" w:vertAnchor="text" w:tblpY="1"/>
        <w:tblOverlap w:val="never"/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7"/>
        <w:gridCol w:w="1424"/>
        <w:gridCol w:w="2198"/>
      </w:tblGrid>
      <w:tr w:rsidR="003B1C76" w:rsidTr="00420FF1">
        <w:trPr>
          <w:trHeight w:val="681"/>
        </w:trPr>
        <w:tc>
          <w:tcPr>
            <w:tcW w:w="4950" w:type="dxa"/>
          </w:tcPr>
          <w:p w:rsidR="003B1C76" w:rsidRDefault="003B1C76" w:rsidP="00420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10" w:type="dxa"/>
          </w:tcPr>
          <w:p w:rsidR="003B1C76" w:rsidRDefault="003B1C76" w:rsidP="00420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2310" w:type="dxa"/>
          </w:tcPr>
          <w:p w:rsidR="003B1C76" w:rsidRDefault="003B1C76" w:rsidP="00420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1C76" w:rsidTr="00420FF1">
        <w:trPr>
          <w:trHeight w:val="4620"/>
        </w:trPr>
        <w:tc>
          <w:tcPr>
            <w:tcW w:w="4950" w:type="dxa"/>
          </w:tcPr>
          <w:p w:rsidR="003B1C76" w:rsidRPr="004E6D5A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алгоритмов (схем) для детей: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1"/>
              <w:gridCol w:w="6"/>
              <w:gridCol w:w="6"/>
            </w:tblGrid>
            <w:tr w:rsidR="003B1C76" w:rsidRPr="004E6D5A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Умывания, закаливания, массажа.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4E6D5A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0" w:name="e33a437f9e53d75a1b65c222b975196e4f3ac06c"/>
            <w:bookmarkStart w:id="1" w:name="8"/>
            <w:bookmarkEnd w:id="0"/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6"/>
              <w:gridCol w:w="6"/>
            </w:tblGrid>
            <w:tr w:rsidR="003B1C76" w:rsidRPr="004E6D5A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E6D5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Ежедневная профилактическая работа:</w:t>
                  </w:r>
                </w:p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1.Точечный массаж.</w:t>
                  </w:r>
                </w:p>
                <w:p w:rsidR="00381A9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2.Комплексы упражнений по </w:t>
                  </w:r>
                  <w:r w:rsidR="00381A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профилактике нарушений зрения 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                                   </w:t>
                  </w:r>
                </w:p>
                <w:p w:rsidR="00381A9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.Комплексы по профилактике плоскостопия.</w:t>
                  </w:r>
                </w:p>
                <w:p w:rsidR="00381A9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4.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Комплексы по профилактике нарушений осанки.         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                  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5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.Дыхательная гимнастика.         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        </w:t>
                  </w:r>
                </w:p>
                <w:p w:rsidR="00381A9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Снятие умственной усталости во время НОД (релаксационные паузы, физкультминутки, массаж ушных раковин).       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                          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7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.Прогулки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.Закаливание:                                 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     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Ходьба босиком;   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                           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Обширное умывание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4E6D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Оптимальный двигательный режим.</w:t>
                  </w:r>
                </w:p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E6D5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69032C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Организация групповых традиций</w:t>
            </w:r>
            <w:r w:rsidR="00F0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«Лавочка-отдыхалочка»</w:t>
            </w:r>
            <w:r w:rsidRPr="00690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B1C76" w:rsidRPr="0069032C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"Музыкальные минутки";</w:t>
            </w:r>
          </w:p>
          <w:p w:rsidR="003B1C76" w:rsidRPr="0069032C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"Релаксационные паузы";</w:t>
            </w:r>
          </w:p>
          <w:p w:rsidR="003B1C76" w:rsidRPr="0069032C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"Двигательные минутки";</w:t>
            </w:r>
          </w:p>
          <w:p w:rsidR="003B1C76" w:rsidRDefault="003B1C76" w:rsidP="00420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-"Оздоровительные минутки"; включающие дыхательную, пальчиковую, артикуляционную гимнастику, упражнения и игры на координацию речи и движения, самомассаж; упражнения с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ассажными ковриками.</w:t>
            </w:r>
          </w:p>
          <w:tbl>
            <w:tblPr>
              <w:tblW w:w="47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  <w:gridCol w:w="20"/>
              <w:gridCol w:w="740"/>
            </w:tblGrid>
            <w:tr w:rsidR="003B1C76" w:rsidRPr="00A968A5" w:rsidTr="00420FF1">
              <w:trPr>
                <w:tblCellSpacing w:w="0" w:type="dxa"/>
              </w:trPr>
              <w:tc>
                <w:tcPr>
                  <w:tcW w:w="3988" w:type="dxa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6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Цикл з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анимательных дел «Познавательно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Pr="00A96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A96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сследовательская деятельность»-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Азбука </w:t>
                  </w:r>
                  <w:r w:rsidRPr="00A96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здоровья»: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«Культура гигиены»;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F002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.«Культура внешнего вида»;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«Культура питания»;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="00F002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здоровье берегу - сам себе я помогу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A968A5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2" w:name="85cb28c2c8ed2967149f297866a8e32f2e4af8cc"/>
            <w:bookmarkStart w:id="3" w:name="10"/>
            <w:bookmarkEnd w:id="2"/>
            <w:bookmarkEnd w:id="3"/>
          </w:p>
          <w:tbl>
            <w:tblPr>
              <w:tblW w:w="47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9"/>
              <w:gridCol w:w="20"/>
              <w:gridCol w:w="743"/>
            </w:tblGrid>
            <w:tr w:rsidR="003B1C76" w:rsidRPr="00A968A5" w:rsidTr="00420FF1">
              <w:trPr>
                <w:tblCellSpacing w:w="0" w:type="dxa"/>
              </w:trPr>
              <w:tc>
                <w:tcPr>
                  <w:tcW w:w="3999" w:type="dxa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Создание игровых </w:t>
                  </w:r>
                  <w:r w:rsidRPr="00A96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ситуаций:</w:t>
                  </w:r>
                </w:p>
                <w:p w:rsidR="0093559D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Зайка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Ушастик</w:t>
                  </w:r>
                  <w:proofErr w:type="spellEnd"/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заболел»;  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«Научим куклу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Машу умываться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»; 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нам в гости пришёл  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Доктор Айболит »; 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«Девочка чумазая».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A968A5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4" w:name="1a9d65931c96f7e71065cb152b6b63e21ab5b355"/>
            <w:bookmarkStart w:id="5" w:name="11"/>
            <w:bookmarkEnd w:id="4"/>
            <w:bookmarkEnd w:id="5"/>
          </w:p>
          <w:tbl>
            <w:tblPr>
              <w:tblW w:w="47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0"/>
              <w:gridCol w:w="748"/>
            </w:tblGrid>
            <w:tr w:rsidR="003B1C76" w:rsidRPr="00A968A5" w:rsidTr="00420FF1">
              <w:trPr>
                <w:tblCellSpacing w:w="0" w:type="dxa"/>
              </w:trPr>
              <w:tc>
                <w:tcPr>
                  <w:tcW w:w="4008" w:type="dxa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6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Самостоятельная деятельность детей: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Создание условий для д/и «Узнай на  ощупь»;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«Вредно</w:t>
                  </w:r>
                  <w:r w:rsidR="0027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олезно»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="00935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«Валеология, или здоровый малыш»</w:t>
                  </w:r>
                  <w:r w:rsidR="0027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«Составь </w:t>
                  </w:r>
                  <w:r w:rsidR="0027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картинку».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констру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ирования  «Спортивная площадка».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настольно-печатных игр «Двойняшки»,  «Собери картинку»;</w:t>
                  </w:r>
                </w:p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Создание условий для </w:t>
                  </w:r>
                  <w:proofErr w:type="gramStart"/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A96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/и «Съедобное-несъедобное».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A968A5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Цикл занимательных дел  «Познавательно-речевое развитие»:</w:t>
            </w:r>
          </w:p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художественной литературы:</w:t>
            </w:r>
          </w:p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«</w:t>
            </w:r>
            <w:proofErr w:type="spellStart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 К.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«Айболит»,  </w:t>
            </w:r>
            <w:proofErr w:type="spellStart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«Лежебока», С.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Михалков «Про девочку, которая плохо кушала», Ю.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«Письмо ко всем детям по очень важному делу»,  А.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 «Надо спортом заниматься»,  П.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«Стихотво</w:t>
            </w:r>
            <w:r w:rsidR="0027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рение о физкультуре», А.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="0027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</w:t>
            </w:r>
          </w:p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пословиц, поговорок о здоровье.</w:t>
            </w:r>
          </w:p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Рассматривание иллюстраций, фотографий о здоровом образе жизни.</w:t>
            </w:r>
          </w:p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Таблетки растут на ветке, таблетки растут на грядке</w:t>
            </w:r>
            <w:proofErr w:type="gramStart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+ музыка + социализация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+коммуникация)</w:t>
            </w:r>
          </w:p>
          <w:p w:rsidR="003B1C76" w:rsidRPr="00B6354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8e6d5e845b399a3e3c047619bb2d4f87f9e5f4de"/>
            <w:bookmarkStart w:id="7" w:name="13"/>
            <w:bookmarkEnd w:id="6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«Витамины я люблю – быть здоровым я хочу</w:t>
            </w:r>
            <w:proofErr w:type="gramStart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+коммуникация + здоровье).</w:t>
            </w:r>
          </w:p>
          <w:p w:rsidR="003B1C76" w:rsidRPr="00B6354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Сказка-беседа «В стране </w:t>
            </w:r>
            <w:proofErr w:type="spellStart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Болючке</w:t>
            </w:r>
            <w:proofErr w:type="spellEnd"/>
            <w:proofErr w:type="gramStart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+ коммуникация + здоровье + безопасность).</w:t>
            </w:r>
          </w:p>
          <w:p w:rsidR="003B1C76" w:rsidRPr="00B6354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Бесед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2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«Овощи, фрукты – полезные продукты!» </w:t>
            </w:r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+ здоровье + чтение худ.</w:t>
            </w:r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Ситуативный разговор </w:t>
            </w:r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можно приготовить из овощей» (познание + здоровье + чтение худ</w:t>
            </w:r>
            <w:proofErr w:type="gramStart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0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ит-</w:t>
            </w:r>
            <w:proofErr w:type="spellStart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B6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B6354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635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Цикл занимательных дел «Художественно-эстетическое развитие»:</w:t>
                  </w:r>
                </w:p>
                <w:p w:rsidR="003B1C76" w:rsidRPr="00B6354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B635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«Мой веселый звонкий мяч» (худ</w:t>
                  </w:r>
                  <w:proofErr w:type="gramStart"/>
                  <w:r w:rsidRPr="00B635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F002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635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</w:t>
                  </w:r>
                  <w:proofErr w:type="gramEnd"/>
                  <w:r w:rsidRPr="00B635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ворчество + музыка + чтение худ. лит-</w:t>
                  </w:r>
                  <w:proofErr w:type="spellStart"/>
                  <w:r w:rsidRPr="00B635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</w:t>
                  </w:r>
                  <w:proofErr w:type="spellEnd"/>
                  <w:r w:rsidRPr="00B635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безопасность).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 «Консервируем фрукты» (худ</w:t>
                  </w:r>
                  <w:proofErr w:type="gramStart"/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F002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proofErr w:type="gramEnd"/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ворчество + познание + здоровье). 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Лепка «Однажды хозяйка с базара пришла…» (худ</w:t>
                  </w:r>
                  <w:proofErr w:type="gramStart"/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F002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proofErr w:type="gramEnd"/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ворчество + познание + здоровье).</w:t>
                  </w:r>
                </w:p>
                <w:p w:rsidR="003B1C76" w:rsidRPr="00CF3EBF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Фото</w:t>
                  </w:r>
                  <w:r w:rsidRPr="00CF3E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выставка: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«Наш отдых».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8" w:name="d8949258e855c7c73ab79de6b67d23961d834798"/>
            <w:bookmarkStart w:id="9" w:name="14"/>
            <w:bookmarkEnd w:id="8"/>
            <w:bookmarkEnd w:id="9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D14F3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14F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Цикл занимательных дел  «Социально-личностное развитие»: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сюжетно – ролевой игры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Больница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», 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сюжетно – ролевой игры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 врача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сюжетно – ролевой игры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Семья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10" w:name="7896fe2da5d6e05e90e5f49a010ee2aadee3f4c8"/>
            <w:bookmarkStart w:id="11" w:name="15"/>
            <w:bookmarkEnd w:id="10"/>
            <w:bookmarkEnd w:id="1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1109"/>
              <w:gridCol w:w="20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3064" w:type="dxa"/>
                  <w:vAlign w:val="center"/>
                  <w:hideMark/>
                </w:tcPr>
                <w:p w:rsidR="003B1C76" w:rsidRPr="00D14F3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14F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Цикл игровых занимательных дел «Физическое развитие»: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1.Развлечение «Мой 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веселый мяч» (физическая культура + здоровье + безопасность + социализация + игра)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2.Развлечение «Вместе с папой, вместе с мамой поиграть хочу» 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(физическая культура + здоровье + безопасность + социализация + игра)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D14F32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12" w:name="ba8987a6e3ee153df47dbda23b339ab311a04d00"/>
            <w:bookmarkStart w:id="13" w:name="16"/>
            <w:bookmarkEnd w:id="12"/>
            <w:bookmarkEnd w:id="1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9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D14F3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14F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Создание коллажей: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«Полезные и вредные продукты»,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«Юные спортсмены».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14" w:name="34a3775fdab870643416fb4134c088b4545f2a94"/>
            <w:bookmarkStart w:id="15" w:name="17"/>
            <w:bookmarkEnd w:id="14"/>
            <w:bookmarkEnd w:id="15"/>
          </w:p>
          <w:p w:rsidR="003B1C76" w:rsidRPr="00BC38E1" w:rsidRDefault="003B1C76" w:rsidP="00E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6" w:name="18"/>
                  <w:bookmarkEnd w:id="16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17" w:name="69ec946c0771886882e57df9239f0a3126c109e7"/>
            <w:bookmarkStart w:id="18" w:name="19"/>
            <w:bookmarkEnd w:id="17"/>
            <w:bookmarkEnd w:id="18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D14F32" w:rsidRDefault="00381A92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Родительское собрание</w:t>
                  </w:r>
                  <w:r w:rsidR="003B1C76" w:rsidRPr="00D14F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Роль игры в жизни дошкольника»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19" w:name="0c7eecb945a6b1c37f4c7707353d75f0d530c02f"/>
            <w:bookmarkStart w:id="20" w:name="20"/>
            <w:bookmarkEnd w:id="19"/>
            <w:bookmarkEnd w:id="2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D14F3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14F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Консультации: </w:t>
                  </w:r>
                </w:p>
                <w:p w:rsidR="003B1C76" w:rsidRPr="00D14F3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D14F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«Подвижные игры с детьми дома и на улице».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«Закаливание в детском саду».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«Роль семьи в физическом воспитании ребенка».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Нестандартное оборудование  для укрепления здоровья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«Прогулки и их значения для здоровья ребёнка»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21" w:name="38a56840a038cdcef44e48b7dfac2e10566d6d45"/>
            <w:bookmarkStart w:id="22" w:name="21"/>
            <w:bookmarkEnd w:id="21"/>
            <w:bookmarkEnd w:id="2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6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D14F3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14F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Памятки: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«Режим дня дошкольника»; 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«Как сохранить зрение ребенка?»; 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«Как сформировать правильную осанку?»; 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«10 заповедей здоровья».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23" w:name="5d61e3e6eaba8ba1e426d838d7c574cbc87c3cf0"/>
            <w:bookmarkStart w:id="24" w:name="22"/>
            <w:bookmarkEnd w:id="23"/>
            <w:bookmarkEnd w:id="24"/>
          </w:p>
          <w:tbl>
            <w:tblPr>
              <w:tblW w:w="57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  <w:gridCol w:w="20"/>
              <w:gridCol w:w="863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4840" w:type="dxa"/>
                  <w:vAlign w:val="center"/>
                  <w:hideMark/>
                </w:tcPr>
                <w:p w:rsidR="003B1C76" w:rsidRPr="00D14F32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14F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Папки-передвижки: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«Утренняя гимнастика. Несколько простых советов».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Народные игры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«Прогулки - это важно!».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25" w:name="1555f9ebf29bf0a75fd2cfb54b80377723dc40ca"/>
            <w:bookmarkStart w:id="26" w:name="23"/>
            <w:bookmarkEnd w:id="25"/>
            <w:bookmarkEnd w:id="2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AD2368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7" w:name="37af86b1acc64580a95b0612e5c95adf225b5993"/>
            <w:bookmarkStart w:id="28" w:name="24"/>
            <w:bookmarkEnd w:id="27"/>
            <w:bookmarkEnd w:id="28"/>
            <w:r w:rsidRPr="00AD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стенда:</w:t>
            </w:r>
          </w:p>
          <w:p w:rsidR="003B1C76" w:rsidRPr="00AD2368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«Уголок здоровья»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AD2368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9" w:name="710c4a1d0112c06379a2845bb38b70e745a86141"/>
            <w:bookmarkStart w:id="30" w:name="25"/>
            <w:bookmarkEnd w:id="29"/>
            <w:bookmarkEnd w:id="30"/>
            <w:r w:rsidRPr="00AD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Почта ЗОЖ:</w:t>
            </w:r>
          </w:p>
          <w:p w:rsidR="003B1C76" w:rsidRPr="00AD2368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AD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«Сундучок бабушкиных рецептов»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B1C76" w:rsidRPr="00AD2368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D236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Совместная деятельность педагогов и родителей: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«Физкультурное оборудование своими руками».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31" w:name="c83adec79192553785b4a4b9eea58255cc71f034"/>
            <w:bookmarkStart w:id="32" w:name="26"/>
            <w:bookmarkEnd w:id="31"/>
            <w:bookmarkEnd w:id="3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AD2368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D236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Совместная деятельность детей и </w:t>
                  </w:r>
                  <w:r w:rsidRPr="00AD236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родителей: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Фотовыставка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Играем дома</w:t>
                  </w:r>
                  <w:r w:rsidR="00F002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F002D5" w:rsidRPr="00BC38E1" w:rsidRDefault="00F002D5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опытов дома.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33" w:name="d008c2f4de9fffcd500842580ec1df08a870d04e"/>
            <w:bookmarkStart w:id="34" w:name="27"/>
            <w:bookmarkEnd w:id="33"/>
            <w:bookmarkEnd w:id="34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35" w:name="749c68ca18f258e41970b64c66610193312932aa"/>
            <w:bookmarkStart w:id="36" w:name="28"/>
            <w:bookmarkEnd w:id="35"/>
            <w:bookmarkEnd w:id="36"/>
          </w:p>
          <w:tbl>
            <w:tblPr>
              <w:tblW w:w="57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20"/>
              <w:gridCol w:w="903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4814" w:type="dxa"/>
                  <w:vAlign w:val="center"/>
                  <w:hideMark/>
                </w:tcPr>
                <w:p w:rsidR="003B1C76" w:rsidRPr="00D26DC9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26D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Совместная деятельность   родителей, педагогов: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Анкетирование «О здоровье - всерьёз».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7" w:name="a7164fa21071ef3c10feb2c46d8fa24e2515e428"/>
            <w:bookmarkStart w:id="38" w:name="29"/>
            <w:bookmarkEnd w:id="37"/>
            <w:bookmarkEnd w:id="38"/>
          </w:p>
          <w:p w:rsidR="003B1C76" w:rsidRPr="00D26DC9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коллажа:</w:t>
            </w:r>
          </w:p>
          <w:p w:rsidR="003B1C76" w:rsidRPr="00381A92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</w:t>
            </w:r>
          </w:p>
          <w:p w:rsidR="003B1C76" w:rsidRPr="00D26DC9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и полезные привычки».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39" w:name="30"/>
                  <w:bookmarkEnd w:id="39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40" w:name="c48261c87e9de38a2ed4b69201934e90cf43ebf4"/>
            <w:bookmarkStart w:id="41" w:name="31"/>
            <w:bookmarkEnd w:id="40"/>
            <w:bookmarkEnd w:id="41"/>
          </w:p>
          <w:tbl>
            <w:tblPr>
              <w:tblW w:w="57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  <w:gridCol w:w="20"/>
              <w:gridCol w:w="771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4960" w:type="dxa"/>
                  <w:vAlign w:val="center"/>
                  <w:hideMark/>
                </w:tcPr>
                <w:p w:rsidR="003B1C76" w:rsidRPr="00D26DC9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26D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Консультации: 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«Здоровьесберегающие технологии в ДОУ».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«Приобщение детей к здоровому образу жизни через создание развивающей среды».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«Игры, которые лечат».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924150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924150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42" w:name="4a34de944ae03baa047cd2c7b0e085f201fc8f4d"/>
            <w:bookmarkStart w:id="43" w:name="32"/>
            <w:bookmarkEnd w:id="42"/>
            <w:bookmarkEnd w:id="4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4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D26DC9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26D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Памятки:</w:t>
                  </w:r>
                </w:p>
                <w:p w:rsidR="003B1C76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«Оздоровительные минутки»; </w:t>
                  </w:r>
                </w:p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BC3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«Групповые ритуалы по ЗОЖ».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44" w:name="516c82f6c7c2ab65f28a53cf377caf25637a752c"/>
            <w:bookmarkStart w:id="45" w:name="33"/>
            <w:bookmarkEnd w:id="44"/>
            <w:bookmarkEnd w:id="45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6"/>
              <w:gridCol w:w="6"/>
            </w:tblGrid>
            <w:tr w:rsidR="003B1C76" w:rsidRPr="0035354A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9A42ED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B1C76" w:rsidRPr="0035354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535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Буклеты:</w:t>
                  </w:r>
                </w:p>
                <w:p w:rsidR="003B1C76" w:rsidRPr="0035354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1.Комплекс оздоровительных мероприятий по возрастным группам.</w:t>
                  </w:r>
                </w:p>
                <w:p w:rsidR="003B1C76" w:rsidRPr="0035354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353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Выставка-презентация нетрадиционного физкультурного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35354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35354A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35354A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46" w:name="55c87e81ff1ffa86ae5a420d8677ac73a6dee0e2"/>
            <w:bookmarkStart w:id="47" w:name="34"/>
            <w:bookmarkEnd w:id="46"/>
            <w:bookmarkEnd w:id="47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B1C76" w:rsidRPr="00BC38E1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BC38E1" w:rsidRDefault="003B1C76" w:rsidP="00C137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BC38E1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48" w:name="d3d00309a18cae9520cd950f1a61f2a425cad97e"/>
            <w:bookmarkStart w:id="49" w:name="35"/>
            <w:bookmarkEnd w:id="48"/>
            <w:bookmarkEnd w:id="49"/>
          </w:p>
          <w:p w:rsidR="003B1C76" w:rsidRPr="00BC38E1" w:rsidRDefault="003B1C76" w:rsidP="00420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C76" w:rsidRPr="004E6D5A" w:rsidRDefault="003B1C76" w:rsidP="0042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3B1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E6D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педагоги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08" w:rsidRDefault="00E06008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08" w:rsidRDefault="00E06008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08" w:rsidRDefault="00E06008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08" w:rsidRDefault="00E06008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08" w:rsidRDefault="00E06008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E6D5A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3B1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D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3B1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3B1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ФК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08" w:rsidRDefault="00E06008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08" w:rsidRDefault="00E06008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AD2368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F002D5" w:rsidRPr="00C13704" w:rsidRDefault="003B1C76" w:rsidP="00C13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  <w:t xml:space="preserve">     </w:t>
      </w:r>
      <w:r w:rsidR="00C1370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002D5" w:rsidRDefault="00F002D5" w:rsidP="003B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2D5" w:rsidRPr="004557E6" w:rsidRDefault="00F002D5" w:rsidP="003B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_GoBack"/>
      <w:bookmarkEnd w:id="50"/>
    </w:p>
    <w:p w:rsidR="003B1C76" w:rsidRDefault="003B1C76" w:rsidP="003B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tbl>
      <w:tblPr>
        <w:tblW w:w="95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529"/>
        <w:gridCol w:w="2188"/>
      </w:tblGrid>
      <w:tr w:rsidR="003B1C76" w:rsidRPr="004557E6" w:rsidTr="00420FF1">
        <w:trPr>
          <w:trHeight w:val="771"/>
        </w:trPr>
        <w:tc>
          <w:tcPr>
            <w:tcW w:w="5880" w:type="dxa"/>
          </w:tcPr>
          <w:p w:rsidR="003B1C76" w:rsidRPr="004557E6" w:rsidRDefault="003B1C76" w:rsidP="00420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0" w:type="dxa"/>
          </w:tcPr>
          <w:p w:rsidR="003B1C76" w:rsidRPr="004557E6" w:rsidRDefault="003B1C76" w:rsidP="00420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2115" w:type="dxa"/>
          </w:tcPr>
          <w:p w:rsidR="003B1C76" w:rsidRPr="004557E6" w:rsidRDefault="003B1C76" w:rsidP="00420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1C76" w:rsidRPr="004557E6" w:rsidTr="00420FF1">
        <w:trPr>
          <w:trHeight w:val="5400"/>
        </w:trPr>
        <w:tc>
          <w:tcPr>
            <w:tcW w:w="5880" w:type="dxa"/>
          </w:tcPr>
          <w:tbl>
            <w:tblPr>
              <w:tblW w:w="56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2"/>
              <w:gridCol w:w="20"/>
              <w:gridCol w:w="792"/>
            </w:tblGrid>
            <w:tr w:rsidR="003B1C76" w:rsidRPr="004557E6" w:rsidTr="00420FF1">
              <w:trPr>
                <w:tblCellSpacing w:w="0" w:type="dxa"/>
              </w:trPr>
              <w:tc>
                <w:tcPr>
                  <w:tcW w:w="4802" w:type="dxa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4557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Диагностическое обследование: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«Формирование начальных представлений о здоровом образе жизни».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Опросник 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Отношение родителей к здоровью и здоровому образу жизни своего ребенка».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Анкетирование  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Организация здорового образа жизни».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" w:type="dxa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4557E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51" w:name="8b9860def24a20f44fdd7f75003edab6d7ad92e7"/>
            <w:bookmarkStart w:id="52" w:name="39"/>
            <w:bookmarkEnd w:id="51"/>
            <w:bookmarkEnd w:id="5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6"/>
              <w:gridCol w:w="6"/>
            </w:tblGrid>
            <w:tr w:rsidR="003B1C76" w:rsidRPr="004557E6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4557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Анализ достижения цели и полученных  результатов, определение дальнейшей реализации проекта.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4557E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53" w:name="a8a25a3279eb70c0244354f9b5a6b0e5dc3d1e92"/>
            <w:bookmarkStart w:id="54" w:name="40"/>
            <w:bookmarkEnd w:id="53"/>
            <w:bookmarkEnd w:id="54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6"/>
              <w:gridCol w:w="6"/>
            </w:tblGrid>
            <w:tr w:rsidR="003B1C76" w:rsidRPr="004557E6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4557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Создание папки для педагогов: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"Картотеки игр по формированию ЗОЖ у детей":  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 Картотеки  «</w:t>
                  </w:r>
                  <w:proofErr w:type="spellStart"/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Физминутки</w:t>
                  </w:r>
                  <w:proofErr w:type="spellEnd"/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  «Гимнастика для глаз»;  «Ленивая» гимнастика»; «Дыхательная гимнастика»;  «Волшебные точки»;  «Игры, которые лечат»;  «Релаксационные игры»,  «Точечного массажа»; картотека подвижных игр;  «Игры на воздухе, с водой».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4557E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55" w:name="6c32bf564bd3f5c73411e285b7ecd3358f3e301a"/>
            <w:bookmarkStart w:id="56" w:name="41"/>
            <w:bookmarkEnd w:id="55"/>
            <w:bookmarkEnd w:id="5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6"/>
              <w:gridCol w:w="6"/>
            </w:tblGrid>
            <w:tr w:rsidR="003B1C76" w:rsidRPr="004557E6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4557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Итоговое развлечение:</w:t>
                  </w: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 стране здоровья» (физическая культура + здоровье + безопасность + социализация + игра).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4557E6" w:rsidRDefault="003B1C76" w:rsidP="00420FF1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bookmarkStart w:id="57" w:name="07ae4acf73a122629b13cca9a176e83789c1cf9a"/>
            <w:bookmarkStart w:id="58" w:name="42"/>
            <w:bookmarkEnd w:id="57"/>
            <w:bookmarkEnd w:id="58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6"/>
              <w:gridCol w:w="6"/>
            </w:tblGrid>
            <w:tr w:rsidR="003B1C76" w:rsidRPr="004557E6" w:rsidTr="00420F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5. </w:t>
                  </w:r>
                  <w:r w:rsidRPr="004557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Создание папки для родителей: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5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"Укрепление здоровья детей в семье "  (памятки, рекомендации, буклеты, консультации).   </w:t>
                  </w:r>
                </w:p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C76" w:rsidRPr="004557E6" w:rsidRDefault="003B1C76" w:rsidP="00420FF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Педагоги родители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15" w:type="dxa"/>
          </w:tcPr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6" w:rsidRPr="004557E6" w:rsidRDefault="003B1C76" w:rsidP="00420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7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B1C76" w:rsidRDefault="003B1C76" w:rsidP="003B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0709" w:rsidRDefault="00220709"/>
    <w:sectPr w:rsidR="0022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76"/>
    <w:rsid w:val="00136756"/>
    <w:rsid w:val="00220709"/>
    <w:rsid w:val="00275D91"/>
    <w:rsid w:val="00275E33"/>
    <w:rsid w:val="00381A92"/>
    <w:rsid w:val="003B1C76"/>
    <w:rsid w:val="0093559D"/>
    <w:rsid w:val="00C13704"/>
    <w:rsid w:val="00DF4F90"/>
    <w:rsid w:val="00E06008"/>
    <w:rsid w:val="00F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16</cp:revision>
  <dcterms:created xsi:type="dcterms:W3CDTF">2015-01-23T14:59:00Z</dcterms:created>
  <dcterms:modified xsi:type="dcterms:W3CDTF">2015-01-29T14:17:00Z</dcterms:modified>
</cp:coreProperties>
</file>