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7A" w:rsidRDefault="00574E7A" w:rsidP="00330141">
      <w:pPr>
        <w:rPr>
          <w:rFonts w:ascii="Times New Roman" w:hAnsi="Times New Roman" w:cs="Times New Roman"/>
          <w:sz w:val="28"/>
          <w:szCs w:val="28"/>
        </w:rPr>
      </w:pPr>
      <w:r>
        <w:rPr>
          <w:rFonts w:ascii="Times New Roman" w:hAnsi="Times New Roman" w:cs="Times New Roman"/>
          <w:i/>
          <w:color w:val="000000"/>
          <w:sz w:val="24"/>
          <w:szCs w:val="24"/>
        </w:rPr>
        <w:t>(Приложение № 3)</w:t>
      </w:r>
    </w:p>
    <w:p w:rsidR="00330141" w:rsidRPr="00330141" w:rsidRDefault="00330141" w:rsidP="00330141">
      <w:pPr>
        <w:rPr>
          <w:rFonts w:ascii="Times New Roman" w:hAnsi="Times New Roman" w:cs="Times New Roman"/>
          <w:i/>
          <w:sz w:val="28"/>
          <w:szCs w:val="28"/>
        </w:rPr>
      </w:pPr>
      <w:r w:rsidRPr="002D27CD">
        <w:rPr>
          <w:rFonts w:ascii="Times New Roman" w:hAnsi="Times New Roman" w:cs="Times New Roman"/>
          <w:sz w:val="28"/>
          <w:szCs w:val="28"/>
        </w:rPr>
        <w:t>Задание</w:t>
      </w:r>
      <w:r>
        <w:rPr>
          <w:rFonts w:ascii="Times New Roman" w:hAnsi="Times New Roman" w:cs="Times New Roman"/>
          <w:sz w:val="28"/>
          <w:szCs w:val="28"/>
        </w:rPr>
        <w:t xml:space="preserve">: </w:t>
      </w:r>
      <w:r w:rsidRPr="00330141">
        <w:rPr>
          <w:rFonts w:ascii="Times New Roman" w:hAnsi="Times New Roman" w:cs="Times New Roman"/>
          <w:i/>
          <w:sz w:val="28"/>
          <w:szCs w:val="28"/>
        </w:rPr>
        <w:t>запишите слова в схему войскового Кру</w:t>
      </w:r>
      <w:r>
        <w:rPr>
          <w:rFonts w:ascii="Times New Roman" w:hAnsi="Times New Roman" w:cs="Times New Roman"/>
          <w:i/>
          <w:sz w:val="28"/>
          <w:szCs w:val="28"/>
        </w:rPr>
        <w:t xml:space="preserve">га в зависимости от их </w:t>
      </w:r>
      <w:r w:rsidRPr="00330141">
        <w:rPr>
          <w:rFonts w:ascii="Times New Roman" w:hAnsi="Times New Roman" w:cs="Times New Roman"/>
          <w:i/>
          <w:sz w:val="28"/>
          <w:szCs w:val="28"/>
        </w:rPr>
        <w:t>значения и нахождения на площади во время созыва войскового круга.</w:t>
      </w:r>
    </w:p>
    <w:p w:rsidR="00330141" w:rsidRDefault="00F11C52" w:rsidP="00330141">
      <w:pPr>
        <w:pStyle w:val="a3"/>
        <w:ind w:left="720"/>
        <w:rPr>
          <w:color w:val="000000"/>
          <w:sz w:val="28"/>
          <w:szCs w:val="28"/>
        </w:rPr>
      </w:pPr>
      <w:r w:rsidRPr="00F11C52">
        <w:rPr>
          <w:b/>
          <w:bCs/>
          <w:noProof/>
          <w:color w:val="000000"/>
          <w:sz w:val="28"/>
          <w:szCs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left:0;text-align:left;margin-left:46.95pt;margin-top:9.25pt;width:181.2pt;height:172.8pt;z-index:-251658752" wrapcoords="9818 -282 8479 -188 4998 845 4998 1221 4284 1690 3035 2723 1696 4226 803 5729 179 7231 -268 8734 -268 11645 -179 13242 268 14744 982 16247 1964 17750 3481 19252 5891 20943 8926 21788 9640 21788 11871 21788 12674 21788 15620 20943 15709 20755 18030 19346 19547 17750 20618 16247 21243 14744 21689 13242 21868 11739 21868 10237 21779 8734 21421 7231 20707 5729 19815 4226 18565 2723 17226 1690 16602 939 13031 -188 11693 -282 9818 -282" adj="2539" strokeweight="4.5pt">
            <v:textbox style="mso-next-textbox:#_x0000_s1026">
              <w:txbxContent>
                <w:p w:rsidR="00330141" w:rsidRDefault="00330141" w:rsidP="00330141"/>
              </w:txbxContent>
            </v:textbox>
            <w10:wrap type="tight"/>
          </v:shape>
        </w:pict>
      </w:r>
    </w:p>
    <w:p w:rsidR="00330141" w:rsidRDefault="00330141" w:rsidP="00330141">
      <w:pPr>
        <w:rPr>
          <w:color w:val="000000"/>
          <w:sz w:val="28"/>
          <w:szCs w:val="28"/>
        </w:rPr>
      </w:pPr>
      <w:r w:rsidRPr="00317E38">
        <w:rPr>
          <w:color w:val="000000"/>
          <w:sz w:val="28"/>
          <w:szCs w:val="28"/>
        </w:rPr>
        <w:br/>
      </w:r>
      <w:r>
        <w:rPr>
          <w:color w:val="000000"/>
          <w:sz w:val="28"/>
          <w:szCs w:val="28"/>
        </w:rPr>
        <w:t>казаки</w:t>
      </w:r>
    </w:p>
    <w:p w:rsidR="00330141" w:rsidRDefault="00330141" w:rsidP="00330141">
      <w:pPr>
        <w:rPr>
          <w:sz w:val="28"/>
          <w:szCs w:val="28"/>
        </w:rPr>
      </w:pPr>
      <w:r w:rsidRPr="00317E38">
        <w:rPr>
          <w:color w:val="000000"/>
          <w:sz w:val="28"/>
          <w:szCs w:val="28"/>
        </w:rPr>
        <w:br/>
      </w:r>
      <w:r>
        <w:rPr>
          <w:sz w:val="28"/>
          <w:szCs w:val="28"/>
        </w:rPr>
        <w:t>майдан</w:t>
      </w:r>
    </w:p>
    <w:p w:rsidR="00330141" w:rsidRDefault="00330141" w:rsidP="00330141">
      <w:pPr>
        <w:rPr>
          <w:sz w:val="28"/>
          <w:szCs w:val="28"/>
        </w:rPr>
      </w:pPr>
    </w:p>
    <w:p w:rsidR="00330141" w:rsidRDefault="00330141" w:rsidP="00330141">
      <w:pPr>
        <w:rPr>
          <w:sz w:val="28"/>
          <w:szCs w:val="28"/>
        </w:rPr>
      </w:pPr>
    </w:p>
    <w:p w:rsidR="00330141" w:rsidRDefault="00330141" w:rsidP="00330141">
      <w:pPr>
        <w:rPr>
          <w:sz w:val="28"/>
          <w:szCs w:val="28"/>
        </w:rPr>
      </w:pPr>
    </w:p>
    <w:p w:rsidR="00330141" w:rsidRDefault="00330141" w:rsidP="00330141">
      <w:pPr>
        <w:rPr>
          <w:sz w:val="28"/>
          <w:szCs w:val="28"/>
        </w:rPr>
      </w:pPr>
      <w:r>
        <w:rPr>
          <w:sz w:val="28"/>
          <w:szCs w:val="28"/>
        </w:rPr>
        <w:t>атаман</w:t>
      </w:r>
    </w:p>
    <w:p w:rsidR="00330141" w:rsidRDefault="00330141" w:rsidP="00330141">
      <w:pPr>
        <w:rPr>
          <w:sz w:val="28"/>
          <w:szCs w:val="28"/>
        </w:rPr>
      </w:pPr>
      <w:r>
        <w:rPr>
          <w:sz w:val="28"/>
          <w:szCs w:val="28"/>
        </w:rPr>
        <w:t>есаул</w:t>
      </w:r>
    </w:p>
    <w:p w:rsidR="00330141" w:rsidRPr="002D27CD" w:rsidRDefault="00330141" w:rsidP="00330141">
      <w:pPr>
        <w:rPr>
          <w:sz w:val="28"/>
          <w:szCs w:val="28"/>
        </w:rPr>
      </w:pPr>
      <w:r>
        <w:rPr>
          <w:sz w:val="28"/>
          <w:szCs w:val="28"/>
        </w:rPr>
        <w:t>войсковой дьяк</w:t>
      </w:r>
    </w:p>
    <w:p w:rsidR="00802E8F" w:rsidRDefault="00802E8F"/>
    <w:sectPr w:rsidR="00802E8F" w:rsidSect="00F11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useFELayout/>
  </w:compat>
  <w:rsids>
    <w:rsidRoot w:val="00330141"/>
    <w:rsid w:val="00330141"/>
    <w:rsid w:val="00574E7A"/>
    <w:rsid w:val="00802E8F"/>
    <w:rsid w:val="00F11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141"/>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173</Characters>
  <Application>Microsoft Office Word</Application>
  <DocSecurity>0</DocSecurity>
  <Lines>1</Lines>
  <Paragraphs>1</Paragraphs>
  <ScaleCrop>false</ScaleCrop>
  <Company>diakov.net</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2016-01-26T05:24:00Z</dcterms:created>
  <dcterms:modified xsi:type="dcterms:W3CDTF">2016-02-06T12:59:00Z</dcterms:modified>
</cp:coreProperties>
</file>